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CC" w:rsidRPr="00F504BC" w:rsidRDefault="00B706CC" w:rsidP="00BD53CD">
      <w:pPr>
        <w:jc w:val="center"/>
        <w:rPr>
          <w:rFonts w:cs="Times New Roman"/>
          <w:b/>
          <w:bCs/>
          <w:sz w:val="36"/>
          <w:szCs w:val="36"/>
        </w:rPr>
      </w:pPr>
      <w:bookmarkStart w:id="0" w:name="_GoBack"/>
      <w:bookmarkEnd w:id="0"/>
      <w:r w:rsidRPr="00F504BC">
        <w:rPr>
          <w:rFonts w:cs="ＭＳ 明朝" w:hint="eastAsia"/>
          <w:b/>
          <w:bCs/>
          <w:sz w:val="36"/>
          <w:szCs w:val="36"/>
        </w:rPr>
        <w:t>申　入　書</w:t>
      </w:r>
      <w:r w:rsidR="00F504BC" w:rsidRPr="00F504BC">
        <w:rPr>
          <w:rFonts w:cs="ＭＳ 明朝" w:hint="eastAsia"/>
          <w:b/>
          <w:bCs/>
          <w:sz w:val="36"/>
          <w:szCs w:val="36"/>
        </w:rPr>
        <w:t xml:space="preserve">　</w:t>
      </w:r>
    </w:p>
    <w:p w:rsidR="00B706CC" w:rsidRPr="00F504BC" w:rsidRDefault="00B706CC" w:rsidP="00BD53CD">
      <w:pPr>
        <w:rPr>
          <w:rFonts w:cs="Times New Roman"/>
          <w:sz w:val="16"/>
          <w:szCs w:val="16"/>
        </w:rPr>
      </w:pPr>
    </w:p>
    <w:p w:rsidR="00B706CC" w:rsidRPr="00F504BC" w:rsidRDefault="00B706CC" w:rsidP="00BD53CD">
      <w:pPr>
        <w:rPr>
          <w:rFonts w:cs="Times New Roman"/>
          <w:sz w:val="24"/>
          <w:szCs w:val="24"/>
        </w:rPr>
      </w:pPr>
      <w:r w:rsidRPr="00F504BC">
        <w:rPr>
          <w:rFonts w:cs="ＭＳ 明朝" w:hint="eastAsia"/>
          <w:sz w:val="24"/>
          <w:szCs w:val="24"/>
        </w:rPr>
        <w:t>東京都教育委員会</w:t>
      </w:r>
    </w:p>
    <w:p w:rsidR="00B706CC" w:rsidRPr="00F504BC" w:rsidRDefault="00B706CC" w:rsidP="00684A68">
      <w:pPr>
        <w:ind w:firstLineChars="100" w:firstLine="235"/>
        <w:rPr>
          <w:rFonts w:cs="Times New Roman"/>
          <w:sz w:val="24"/>
          <w:szCs w:val="24"/>
        </w:rPr>
      </w:pPr>
      <w:r w:rsidRPr="00F504BC">
        <w:rPr>
          <w:rFonts w:cs="ＭＳ 明朝" w:hint="eastAsia"/>
          <w:sz w:val="24"/>
          <w:szCs w:val="24"/>
        </w:rPr>
        <w:t>教育長</w:t>
      </w:r>
      <w:r w:rsidR="0063110B">
        <w:rPr>
          <w:rFonts w:cs="ＭＳ 明朝" w:hint="eastAsia"/>
          <w:sz w:val="24"/>
          <w:szCs w:val="24"/>
        </w:rPr>
        <w:t xml:space="preserve">　中井　敬三</w:t>
      </w:r>
      <w:r w:rsidRPr="00F504BC">
        <w:rPr>
          <w:rFonts w:cs="ＭＳ 明朝" w:hint="eastAsia"/>
          <w:sz w:val="24"/>
          <w:szCs w:val="24"/>
        </w:rPr>
        <w:t xml:space="preserve">　殿</w:t>
      </w:r>
    </w:p>
    <w:p w:rsidR="00B706CC" w:rsidRPr="00F504BC" w:rsidRDefault="00B706CC" w:rsidP="00BD53CD">
      <w:pPr>
        <w:rPr>
          <w:rFonts w:cs="Times New Roman"/>
          <w:sz w:val="16"/>
          <w:szCs w:val="16"/>
        </w:rPr>
      </w:pPr>
    </w:p>
    <w:p w:rsidR="00B706CC" w:rsidRPr="00F504BC" w:rsidRDefault="00B706CC" w:rsidP="00BD53CD">
      <w:pPr>
        <w:rPr>
          <w:rFonts w:cs="Times New Roman"/>
          <w:sz w:val="28"/>
          <w:szCs w:val="28"/>
        </w:rPr>
      </w:pPr>
      <w:r w:rsidRPr="00F504BC">
        <w:rPr>
          <w:rFonts w:cs="ＭＳ 明朝" w:hint="eastAsia"/>
          <w:sz w:val="28"/>
          <w:szCs w:val="28"/>
        </w:rPr>
        <w:t>＜申し入れの趣旨＞</w:t>
      </w:r>
    </w:p>
    <w:p w:rsidR="00DC72B3" w:rsidRDefault="00B706CC" w:rsidP="00684A68">
      <w:pPr>
        <w:ind w:left="235" w:hangingChars="100" w:hanging="235"/>
        <w:rPr>
          <w:rFonts w:cs="ＭＳ 明朝"/>
          <w:sz w:val="24"/>
          <w:szCs w:val="24"/>
        </w:rPr>
      </w:pPr>
      <w:r w:rsidRPr="00F504BC">
        <w:rPr>
          <w:rFonts w:cs="ＭＳ 明朝" w:hint="eastAsia"/>
          <w:sz w:val="24"/>
          <w:szCs w:val="24"/>
        </w:rPr>
        <w:t>１．東京都教育委員会</w:t>
      </w:r>
      <w:r w:rsidR="004878E5">
        <w:rPr>
          <w:rFonts w:cs="ＭＳ 明朝" w:hint="eastAsia"/>
          <w:sz w:val="24"/>
          <w:szCs w:val="24"/>
        </w:rPr>
        <w:t>は</w:t>
      </w:r>
      <w:r w:rsidRPr="00F504BC">
        <w:rPr>
          <w:rFonts w:cs="ＭＳ 明朝" w:hint="eastAsia"/>
          <w:sz w:val="24"/>
          <w:szCs w:val="24"/>
        </w:rPr>
        <w:t>、本会の「卒業式に係わり</w:t>
      </w:r>
      <w:r w:rsidRPr="00F504BC">
        <w:rPr>
          <w:sz w:val="24"/>
          <w:szCs w:val="24"/>
        </w:rPr>
        <w:t>10.23</w:t>
      </w:r>
      <w:r w:rsidRPr="00F504BC">
        <w:rPr>
          <w:rFonts w:cs="ＭＳ 明朝" w:hint="eastAsia"/>
          <w:sz w:val="24"/>
          <w:szCs w:val="24"/>
        </w:rPr>
        <w:t>通達に基づく新たな懲戒処分を決定しないこと</w:t>
      </w:r>
      <w:r w:rsidR="00274330">
        <w:rPr>
          <w:rFonts w:cs="ＭＳ 明朝" w:hint="eastAsia"/>
          <w:sz w:val="24"/>
          <w:szCs w:val="24"/>
        </w:rPr>
        <w:t>」「『</w:t>
      </w:r>
      <w:r w:rsidR="004878E5" w:rsidRPr="004878E5">
        <w:rPr>
          <w:rFonts w:cs="ＭＳ 明朝" w:hint="eastAsia"/>
          <w:sz w:val="24"/>
          <w:szCs w:val="24"/>
        </w:rPr>
        <w:t>服務事故再発防止研修</w:t>
      </w:r>
      <w:r w:rsidR="00274330">
        <w:rPr>
          <w:rFonts w:cs="ＭＳ 明朝" w:hint="eastAsia"/>
          <w:sz w:val="24"/>
          <w:szCs w:val="24"/>
        </w:rPr>
        <w:t>』</w:t>
      </w:r>
      <w:r w:rsidR="004878E5" w:rsidRPr="004878E5">
        <w:rPr>
          <w:rFonts w:cs="ＭＳ 明朝" w:hint="eastAsia"/>
          <w:sz w:val="24"/>
          <w:szCs w:val="24"/>
        </w:rPr>
        <w:t>を行わないこと</w:t>
      </w:r>
      <w:r w:rsidRPr="00F504BC">
        <w:rPr>
          <w:rFonts w:cs="ＭＳ 明朝" w:hint="eastAsia"/>
          <w:sz w:val="24"/>
          <w:szCs w:val="24"/>
        </w:rPr>
        <w:t>」</w:t>
      </w:r>
      <w:r w:rsidR="00274330">
        <w:rPr>
          <w:rFonts w:cs="ＭＳ 明朝" w:hint="eastAsia"/>
          <w:sz w:val="24"/>
          <w:szCs w:val="24"/>
        </w:rPr>
        <w:t>「再処分を行わないこと」（３月２０日）等の申し入れに</w:t>
      </w:r>
      <w:r w:rsidR="00DC72B3">
        <w:rPr>
          <w:rFonts w:cs="ＭＳ 明朝" w:hint="eastAsia"/>
          <w:sz w:val="24"/>
          <w:szCs w:val="24"/>
        </w:rPr>
        <w:t>回答することなく</w:t>
      </w:r>
      <w:r w:rsidR="00274330">
        <w:rPr>
          <w:rFonts w:cs="ＭＳ 明朝" w:hint="eastAsia"/>
          <w:sz w:val="24"/>
          <w:szCs w:val="24"/>
        </w:rPr>
        <w:t>、</w:t>
      </w:r>
      <w:r w:rsidR="00274330" w:rsidRPr="00274330">
        <w:rPr>
          <w:rFonts w:cs="ＭＳ 明朝" w:hint="eastAsia"/>
          <w:sz w:val="24"/>
          <w:szCs w:val="24"/>
        </w:rPr>
        <w:t>特別支援学校の教員１名の減給処分</w:t>
      </w:r>
      <w:r w:rsidR="00274330">
        <w:rPr>
          <w:rFonts w:cs="ＭＳ 明朝" w:hint="eastAsia"/>
          <w:sz w:val="24"/>
          <w:szCs w:val="24"/>
        </w:rPr>
        <w:t>及び</w:t>
      </w:r>
      <w:r w:rsidR="00274330" w:rsidRPr="00274330">
        <w:rPr>
          <w:rFonts w:cs="ＭＳ 明朝" w:hint="eastAsia"/>
          <w:sz w:val="24"/>
          <w:szCs w:val="24"/>
        </w:rPr>
        <w:t>都立高校教員１名の</w:t>
      </w:r>
      <w:r w:rsidR="00DC72B3">
        <w:rPr>
          <w:rFonts w:cs="ＭＳ 明朝" w:hint="eastAsia"/>
          <w:sz w:val="24"/>
          <w:szCs w:val="24"/>
        </w:rPr>
        <w:t>「</w:t>
      </w:r>
      <w:r w:rsidR="00274330" w:rsidRPr="00274330">
        <w:rPr>
          <w:rFonts w:cs="ＭＳ 明朝" w:hint="eastAsia"/>
          <w:sz w:val="24"/>
          <w:szCs w:val="24"/>
        </w:rPr>
        <w:t>再処分</w:t>
      </w:r>
      <w:r w:rsidR="00DC72B3">
        <w:rPr>
          <w:rFonts w:cs="ＭＳ 明朝" w:hint="eastAsia"/>
          <w:sz w:val="24"/>
          <w:szCs w:val="24"/>
        </w:rPr>
        <w:t>」</w:t>
      </w:r>
      <w:r w:rsidR="00274330" w:rsidRPr="00274330">
        <w:rPr>
          <w:rFonts w:cs="ＭＳ 明朝" w:hint="eastAsia"/>
          <w:sz w:val="24"/>
          <w:szCs w:val="24"/>
        </w:rPr>
        <w:t>（戒告処分）</w:t>
      </w:r>
      <w:r w:rsidR="00274330">
        <w:rPr>
          <w:rFonts w:cs="ＭＳ 明朝" w:hint="eastAsia"/>
          <w:sz w:val="24"/>
          <w:szCs w:val="24"/>
        </w:rPr>
        <w:t>を発令（３月３０日）し、更に特別支援学校教員の「再発防止研修」を強行した</w:t>
      </w:r>
      <w:r w:rsidR="00481974">
        <w:rPr>
          <w:rFonts w:cs="ＭＳ 明朝" w:hint="eastAsia"/>
          <w:sz w:val="24"/>
          <w:szCs w:val="24"/>
        </w:rPr>
        <w:t>（</w:t>
      </w:r>
      <w:r w:rsidR="00481974">
        <w:rPr>
          <w:rFonts w:cs="ＭＳ 明朝" w:hint="eastAsia"/>
          <w:sz w:val="24"/>
          <w:szCs w:val="24"/>
        </w:rPr>
        <w:t>4</w:t>
      </w:r>
      <w:r w:rsidR="00481974">
        <w:rPr>
          <w:rFonts w:cs="ＭＳ 明朝" w:hint="eastAsia"/>
          <w:sz w:val="24"/>
          <w:szCs w:val="24"/>
        </w:rPr>
        <w:t>月</w:t>
      </w:r>
      <w:r w:rsidR="00481974">
        <w:rPr>
          <w:rFonts w:cs="ＭＳ 明朝" w:hint="eastAsia"/>
          <w:sz w:val="24"/>
          <w:szCs w:val="24"/>
        </w:rPr>
        <w:t>3</w:t>
      </w:r>
      <w:r w:rsidR="00481974">
        <w:rPr>
          <w:rFonts w:cs="ＭＳ 明朝" w:hint="eastAsia"/>
          <w:sz w:val="24"/>
          <w:szCs w:val="24"/>
        </w:rPr>
        <w:t>日）</w:t>
      </w:r>
      <w:r w:rsidR="00274330">
        <w:rPr>
          <w:rFonts w:cs="ＭＳ 明朝" w:hint="eastAsia"/>
          <w:sz w:val="24"/>
          <w:szCs w:val="24"/>
        </w:rPr>
        <w:t>。</w:t>
      </w:r>
    </w:p>
    <w:p w:rsidR="00DC72B3" w:rsidRDefault="00DC72B3" w:rsidP="00DC72B3">
      <w:pPr>
        <w:ind w:leftChars="100" w:left="205" w:firstLineChars="100" w:firstLine="235"/>
        <w:rPr>
          <w:rFonts w:cs="ＭＳ 明朝"/>
          <w:sz w:val="24"/>
          <w:szCs w:val="24"/>
        </w:rPr>
      </w:pPr>
      <w:r>
        <w:rPr>
          <w:rFonts w:cs="ＭＳ 明朝" w:hint="eastAsia"/>
          <w:sz w:val="24"/>
          <w:szCs w:val="24"/>
        </w:rPr>
        <w:t>これに続いて、４月２８日、入学式での「君が代」斉唱時の職務命令違反を理由に</w:t>
      </w:r>
      <w:r w:rsidRPr="00DC72B3">
        <w:rPr>
          <w:rFonts w:cs="ＭＳ 明朝" w:hint="eastAsia"/>
          <w:sz w:val="24"/>
          <w:szCs w:val="24"/>
        </w:rPr>
        <w:t>特別支援学校の教員１名の減給処分</w:t>
      </w:r>
      <w:r w:rsidR="0063110B">
        <w:rPr>
          <w:rFonts w:cs="ＭＳ 明朝" w:hint="eastAsia"/>
          <w:sz w:val="24"/>
          <w:szCs w:val="24"/>
        </w:rPr>
        <w:t>及び</w:t>
      </w:r>
      <w:r>
        <w:rPr>
          <w:rFonts w:cs="ＭＳ 明朝" w:hint="eastAsia"/>
          <w:sz w:val="24"/>
          <w:szCs w:val="24"/>
        </w:rPr>
        <w:t>本年１月の東京地裁判決で都教委が控訴を断念して減給処分取消が確定した都立高校の現職教員８名の「</w:t>
      </w:r>
      <w:r w:rsidR="004878E5" w:rsidRPr="004878E5">
        <w:rPr>
          <w:rFonts w:cs="ＭＳ 明朝" w:hint="eastAsia"/>
          <w:sz w:val="24"/>
          <w:szCs w:val="24"/>
        </w:rPr>
        <w:t>再処分</w:t>
      </w:r>
      <w:r>
        <w:rPr>
          <w:rFonts w:cs="ＭＳ 明朝" w:hint="eastAsia"/>
          <w:sz w:val="24"/>
          <w:szCs w:val="24"/>
        </w:rPr>
        <w:t>」を強行した。</w:t>
      </w:r>
    </w:p>
    <w:p w:rsidR="00B706CC" w:rsidRPr="00F504BC" w:rsidRDefault="00DC72B3" w:rsidP="00DC72B3">
      <w:pPr>
        <w:ind w:leftChars="100" w:left="205" w:firstLineChars="100" w:firstLine="235"/>
        <w:rPr>
          <w:rFonts w:cs="Times New Roman"/>
          <w:sz w:val="24"/>
          <w:szCs w:val="24"/>
        </w:rPr>
      </w:pPr>
      <w:r>
        <w:rPr>
          <w:rFonts w:cs="ＭＳ 明朝" w:hint="eastAsia"/>
          <w:sz w:val="24"/>
          <w:szCs w:val="24"/>
        </w:rPr>
        <w:t>私たちの度重なる</w:t>
      </w:r>
      <w:r w:rsidR="00B706CC" w:rsidRPr="00F504BC">
        <w:rPr>
          <w:rFonts w:cs="ＭＳ 明朝" w:hint="eastAsia"/>
          <w:sz w:val="24"/>
          <w:szCs w:val="24"/>
        </w:rPr>
        <w:t>申し入れを無視して、</w:t>
      </w:r>
      <w:r>
        <w:rPr>
          <w:rFonts w:cs="ＭＳ 明朝" w:hint="eastAsia"/>
          <w:sz w:val="24"/>
          <w:szCs w:val="24"/>
        </w:rPr>
        <w:t>卒業式処分、再発防止研修、入学式処分及び９名の再処分</w:t>
      </w:r>
      <w:r w:rsidR="00481974">
        <w:rPr>
          <w:rFonts w:cs="ＭＳ 明朝" w:hint="eastAsia"/>
          <w:sz w:val="24"/>
          <w:szCs w:val="24"/>
        </w:rPr>
        <w:t>を強行</w:t>
      </w:r>
      <w:r w:rsidR="00B706CC" w:rsidRPr="00F504BC">
        <w:rPr>
          <w:rFonts w:cs="ＭＳ 明朝" w:hint="eastAsia"/>
          <w:sz w:val="24"/>
          <w:szCs w:val="24"/>
        </w:rPr>
        <w:t>したことに対し改めて厳重に抗議</w:t>
      </w:r>
      <w:r w:rsidR="006C5FB9" w:rsidRPr="00F504BC">
        <w:rPr>
          <w:rFonts w:cs="ＭＳ 明朝" w:hint="eastAsia"/>
          <w:sz w:val="24"/>
          <w:szCs w:val="24"/>
        </w:rPr>
        <w:t>する。</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 xml:space="preserve">　　こ</w:t>
      </w:r>
      <w:r w:rsidR="00DC72E7">
        <w:rPr>
          <w:rFonts w:cs="ＭＳ 明朝" w:hint="eastAsia"/>
          <w:sz w:val="24"/>
          <w:szCs w:val="24"/>
        </w:rPr>
        <w:t>れにより</w:t>
      </w:r>
      <w:r w:rsidRPr="00F504BC">
        <w:rPr>
          <w:sz w:val="24"/>
          <w:szCs w:val="24"/>
        </w:rPr>
        <w:t>10.23</w:t>
      </w:r>
      <w:r w:rsidRPr="00F504BC">
        <w:rPr>
          <w:rFonts w:cs="ＭＳ 明朝" w:hint="eastAsia"/>
          <w:sz w:val="24"/>
          <w:szCs w:val="24"/>
        </w:rPr>
        <w:t>通達（</w:t>
      </w:r>
      <w:r w:rsidRPr="00F504BC">
        <w:rPr>
          <w:sz w:val="24"/>
          <w:szCs w:val="24"/>
        </w:rPr>
        <w:t>2003</w:t>
      </w:r>
      <w:r w:rsidRPr="00F504BC">
        <w:rPr>
          <w:rFonts w:cs="ＭＳ 明朝" w:hint="eastAsia"/>
          <w:sz w:val="24"/>
          <w:szCs w:val="24"/>
        </w:rPr>
        <w:t>年）に基づく処分者数は延べ</w:t>
      </w:r>
      <w:r w:rsidR="00DC72E7">
        <w:rPr>
          <w:rFonts w:cs="ＭＳ 明朝" w:hint="eastAsia"/>
          <w:sz w:val="24"/>
          <w:szCs w:val="24"/>
        </w:rPr>
        <w:t>４７４名</w:t>
      </w:r>
      <w:r w:rsidRPr="00F504BC">
        <w:rPr>
          <w:rFonts w:cs="ＭＳ 明朝" w:hint="eastAsia"/>
          <w:sz w:val="24"/>
          <w:szCs w:val="24"/>
        </w:rPr>
        <w:t>とな</w:t>
      </w:r>
      <w:r w:rsidR="006C5FB9" w:rsidRPr="00F504BC">
        <w:rPr>
          <w:rFonts w:cs="ＭＳ 明朝" w:hint="eastAsia"/>
          <w:sz w:val="24"/>
          <w:szCs w:val="24"/>
        </w:rPr>
        <w:t>った</w:t>
      </w:r>
      <w:r w:rsidR="00AC6A9B" w:rsidRPr="00F504BC">
        <w:rPr>
          <w:rFonts w:cs="ＭＳ 明朝" w:hint="eastAsia"/>
          <w:sz w:val="24"/>
          <w:szCs w:val="24"/>
        </w:rPr>
        <w:t>（</w:t>
      </w:r>
      <w:r w:rsidR="00AC6A9B" w:rsidRPr="00F504BC">
        <w:rPr>
          <w:rFonts w:cs="ＭＳ 明朝" w:hint="eastAsia"/>
          <w:sz w:val="24"/>
          <w:szCs w:val="24"/>
        </w:rPr>
        <w:t>2013</w:t>
      </w:r>
      <w:r w:rsidR="00AC6A9B" w:rsidRPr="00F504BC">
        <w:rPr>
          <w:rFonts w:cs="ＭＳ 明朝" w:hint="eastAsia"/>
          <w:sz w:val="24"/>
          <w:szCs w:val="24"/>
        </w:rPr>
        <w:t>年</w:t>
      </w:r>
      <w:r w:rsidR="00AC6A9B" w:rsidRPr="00F504BC">
        <w:rPr>
          <w:rFonts w:cs="ＭＳ 明朝" w:hint="eastAsia"/>
          <w:sz w:val="24"/>
          <w:szCs w:val="24"/>
        </w:rPr>
        <w:t>12</w:t>
      </w:r>
      <w:r w:rsidR="00AC6A9B" w:rsidRPr="00F504BC">
        <w:rPr>
          <w:rFonts w:cs="ＭＳ 明朝" w:hint="eastAsia"/>
          <w:sz w:val="24"/>
          <w:szCs w:val="24"/>
        </w:rPr>
        <w:t>月</w:t>
      </w:r>
      <w:r w:rsidR="00AC6A9B" w:rsidRPr="00F504BC">
        <w:rPr>
          <w:rFonts w:cs="ＭＳ 明朝" w:hint="eastAsia"/>
          <w:sz w:val="24"/>
          <w:szCs w:val="24"/>
        </w:rPr>
        <w:t>17</w:t>
      </w:r>
      <w:r w:rsidR="00AC6A9B" w:rsidRPr="00F504BC">
        <w:rPr>
          <w:rFonts w:cs="ＭＳ 明朝" w:hint="eastAsia"/>
          <w:sz w:val="24"/>
          <w:szCs w:val="24"/>
        </w:rPr>
        <w:t>日付</w:t>
      </w:r>
      <w:r w:rsidR="00DC72E7">
        <w:rPr>
          <w:rFonts w:cs="ＭＳ 明朝" w:hint="eastAsia"/>
          <w:sz w:val="24"/>
          <w:szCs w:val="24"/>
        </w:rPr>
        <w:t>・</w:t>
      </w:r>
      <w:r w:rsidR="00DC72E7">
        <w:rPr>
          <w:rFonts w:cs="ＭＳ 明朝" w:hint="eastAsia"/>
          <w:sz w:val="24"/>
          <w:szCs w:val="24"/>
        </w:rPr>
        <w:t>2015</w:t>
      </w:r>
      <w:r w:rsidR="00DC72E7">
        <w:rPr>
          <w:rFonts w:cs="ＭＳ 明朝" w:hint="eastAsia"/>
          <w:sz w:val="24"/>
          <w:szCs w:val="24"/>
        </w:rPr>
        <w:t>年</w:t>
      </w:r>
      <w:r w:rsidR="00DC72E7">
        <w:rPr>
          <w:rFonts w:cs="ＭＳ 明朝" w:hint="eastAsia"/>
          <w:sz w:val="24"/>
          <w:szCs w:val="24"/>
        </w:rPr>
        <w:t>3</w:t>
      </w:r>
      <w:r w:rsidR="00DC72E7">
        <w:rPr>
          <w:rFonts w:cs="ＭＳ 明朝" w:hint="eastAsia"/>
          <w:sz w:val="24"/>
          <w:szCs w:val="24"/>
        </w:rPr>
        <w:t>月</w:t>
      </w:r>
      <w:r w:rsidR="00DC72E7">
        <w:rPr>
          <w:rFonts w:cs="ＭＳ 明朝" w:hint="eastAsia"/>
          <w:sz w:val="24"/>
          <w:szCs w:val="24"/>
        </w:rPr>
        <w:t>30</w:t>
      </w:r>
      <w:r w:rsidR="00DC72E7">
        <w:rPr>
          <w:rFonts w:cs="ＭＳ 明朝" w:hint="eastAsia"/>
          <w:sz w:val="24"/>
          <w:szCs w:val="24"/>
        </w:rPr>
        <w:t>日付・</w:t>
      </w:r>
      <w:r w:rsidR="00DC72E7">
        <w:rPr>
          <w:rFonts w:cs="ＭＳ 明朝" w:hint="eastAsia"/>
          <w:sz w:val="24"/>
          <w:szCs w:val="24"/>
        </w:rPr>
        <w:t>2015</w:t>
      </w:r>
      <w:r w:rsidR="00DC72E7">
        <w:rPr>
          <w:rFonts w:cs="ＭＳ 明朝" w:hint="eastAsia"/>
          <w:sz w:val="24"/>
          <w:szCs w:val="24"/>
        </w:rPr>
        <w:t>年</w:t>
      </w:r>
      <w:r w:rsidR="00DC72E7">
        <w:rPr>
          <w:rFonts w:cs="ＭＳ 明朝" w:hint="eastAsia"/>
          <w:sz w:val="24"/>
          <w:szCs w:val="24"/>
        </w:rPr>
        <w:t>4</w:t>
      </w:r>
      <w:r w:rsidR="00DC72E7">
        <w:rPr>
          <w:rFonts w:cs="ＭＳ 明朝" w:hint="eastAsia"/>
          <w:sz w:val="24"/>
          <w:szCs w:val="24"/>
        </w:rPr>
        <w:t>月</w:t>
      </w:r>
      <w:r w:rsidR="00DC72E7">
        <w:rPr>
          <w:rFonts w:cs="ＭＳ 明朝" w:hint="eastAsia"/>
          <w:sz w:val="24"/>
          <w:szCs w:val="24"/>
        </w:rPr>
        <w:t>28</w:t>
      </w:r>
      <w:r w:rsidR="00DC72E7">
        <w:rPr>
          <w:rFonts w:cs="ＭＳ 明朝" w:hint="eastAsia"/>
          <w:sz w:val="24"/>
          <w:szCs w:val="24"/>
        </w:rPr>
        <w:t>日付</w:t>
      </w:r>
      <w:r w:rsidR="00AC6A9B" w:rsidRPr="00F504BC">
        <w:rPr>
          <w:rFonts w:cs="ＭＳ 明朝" w:hint="eastAsia"/>
          <w:sz w:val="24"/>
          <w:szCs w:val="24"/>
        </w:rPr>
        <w:t>「再処分」</w:t>
      </w:r>
      <w:r w:rsidR="00DC72E7">
        <w:rPr>
          <w:rFonts w:cs="ＭＳ 明朝" w:hint="eastAsia"/>
          <w:sz w:val="24"/>
          <w:szCs w:val="24"/>
        </w:rPr>
        <w:t>、</w:t>
      </w:r>
      <w:r w:rsidR="00AC6A9B" w:rsidRPr="00F504BC">
        <w:rPr>
          <w:rFonts w:cs="ＭＳ 明朝" w:hint="eastAsia"/>
          <w:sz w:val="24"/>
          <w:szCs w:val="24"/>
        </w:rPr>
        <w:t>を含む）</w:t>
      </w:r>
      <w:r w:rsidRPr="00F504BC">
        <w:rPr>
          <w:rFonts w:cs="ＭＳ 明朝" w:hint="eastAsia"/>
          <w:sz w:val="24"/>
          <w:szCs w:val="24"/>
        </w:rPr>
        <w:t>。</w:t>
      </w:r>
    </w:p>
    <w:p w:rsidR="00B706CC" w:rsidRPr="00F504BC" w:rsidRDefault="00B706CC" w:rsidP="00684A68">
      <w:pPr>
        <w:ind w:firstLineChars="100" w:firstLine="235"/>
        <w:rPr>
          <w:rFonts w:cs="Times New Roman"/>
          <w:sz w:val="24"/>
          <w:szCs w:val="24"/>
        </w:rPr>
      </w:pPr>
    </w:p>
    <w:p w:rsidR="00B368F9" w:rsidRPr="00F504BC" w:rsidRDefault="00B706CC" w:rsidP="00684A68">
      <w:pPr>
        <w:ind w:left="235" w:hangingChars="100" w:hanging="235"/>
        <w:rPr>
          <w:rFonts w:cs="ＭＳ 明朝"/>
          <w:sz w:val="24"/>
          <w:szCs w:val="24"/>
        </w:rPr>
      </w:pPr>
      <w:r w:rsidRPr="00F504BC">
        <w:rPr>
          <w:rFonts w:cs="ＭＳ 明朝" w:hint="eastAsia"/>
          <w:sz w:val="24"/>
          <w:szCs w:val="24"/>
        </w:rPr>
        <w:t>２．</w:t>
      </w:r>
      <w:r w:rsidR="00B368F9" w:rsidRPr="00F504BC">
        <w:rPr>
          <w:rFonts w:cs="ＭＳ 明朝" w:hint="eastAsia"/>
          <w:sz w:val="24"/>
          <w:szCs w:val="24"/>
        </w:rPr>
        <w:t>都教委は、「卒業式等の式典において国歌斉唱時の起立斉唱等を教員に求めた校長の職務命令が合憲であることは、最高裁判決で繰り返し認められているところであり、職務命令違反があった場合には、個々の事案の状況に応じて厳正に対処します。」（</w:t>
      </w:r>
      <w:r w:rsidR="00DC72E7">
        <w:rPr>
          <w:rFonts w:cs="ＭＳ 明朝" w:hint="eastAsia"/>
          <w:sz w:val="24"/>
          <w:szCs w:val="24"/>
        </w:rPr>
        <w:t>2015</w:t>
      </w:r>
      <w:r w:rsidR="00B368F9" w:rsidRPr="00F504BC">
        <w:rPr>
          <w:rFonts w:cs="ＭＳ 明朝" w:hint="eastAsia"/>
          <w:sz w:val="24"/>
          <w:szCs w:val="24"/>
        </w:rPr>
        <w:t>年</w:t>
      </w:r>
      <w:r w:rsidR="00DC72E7">
        <w:rPr>
          <w:rFonts w:cs="ＭＳ 明朝" w:hint="eastAsia"/>
          <w:sz w:val="24"/>
          <w:szCs w:val="24"/>
        </w:rPr>
        <w:t>4</w:t>
      </w:r>
      <w:r w:rsidR="00B368F9" w:rsidRPr="00F504BC">
        <w:rPr>
          <w:rFonts w:cs="ＭＳ 明朝" w:hint="eastAsia"/>
          <w:sz w:val="24"/>
          <w:szCs w:val="24"/>
        </w:rPr>
        <w:t>月</w:t>
      </w:r>
      <w:r w:rsidR="00DC72E7">
        <w:rPr>
          <w:rFonts w:cs="ＭＳ 明朝" w:hint="eastAsia"/>
          <w:sz w:val="24"/>
          <w:szCs w:val="24"/>
        </w:rPr>
        <w:t>14</w:t>
      </w:r>
      <w:r w:rsidR="00B368F9" w:rsidRPr="00F504BC">
        <w:rPr>
          <w:rFonts w:cs="ＭＳ 明朝" w:hint="eastAsia"/>
          <w:sz w:val="24"/>
          <w:szCs w:val="24"/>
        </w:rPr>
        <w:t>日付「回答」など）と常に同じ文言で、最高裁判決を懲戒処分の根拠としているが、これは最高裁判決を意図的に曲解するものである。</w:t>
      </w:r>
    </w:p>
    <w:p w:rsidR="00383D4D" w:rsidRPr="00F504BC" w:rsidRDefault="00B368F9" w:rsidP="00684A68">
      <w:pPr>
        <w:ind w:left="235" w:hangingChars="100" w:hanging="235"/>
        <w:rPr>
          <w:rFonts w:cs="ＭＳ 明朝"/>
          <w:sz w:val="24"/>
          <w:szCs w:val="24"/>
        </w:rPr>
      </w:pPr>
      <w:r w:rsidRPr="00F504BC">
        <w:rPr>
          <w:rFonts w:cs="ＭＳ 明朝" w:hint="eastAsia"/>
          <w:sz w:val="24"/>
          <w:szCs w:val="24"/>
        </w:rPr>
        <w:t xml:space="preserve">　　</w:t>
      </w:r>
    </w:p>
    <w:p w:rsidR="00B706CC" w:rsidRDefault="00383D4D" w:rsidP="00684A68">
      <w:pPr>
        <w:ind w:left="235" w:hangingChars="100" w:hanging="235"/>
        <w:rPr>
          <w:rFonts w:cs="ＭＳ 明朝"/>
          <w:sz w:val="24"/>
          <w:szCs w:val="24"/>
        </w:rPr>
      </w:pPr>
      <w:r w:rsidRPr="00F504BC">
        <w:rPr>
          <w:rFonts w:cs="ＭＳ 明朝" w:hint="eastAsia"/>
          <w:sz w:val="24"/>
          <w:szCs w:val="24"/>
        </w:rPr>
        <w:t>３．</w:t>
      </w:r>
      <w:r w:rsidR="00E001DC" w:rsidRPr="00F504BC">
        <w:rPr>
          <w:rFonts w:cs="ＭＳ 明朝" w:hint="eastAsia"/>
          <w:sz w:val="24"/>
          <w:szCs w:val="24"/>
        </w:rPr>
        <w:t>最高裁判決（</w:t>
      </w:r>
      <w:r w:rsidR="00E001DC" w:rsidRPr="00F504BC">
        <w:rPr>
          <w:rFonts w:cs="ＭＳ 明朝" w:hint="eastAsia"/>
          <w:sz w:val="24"/>
          <w:szCs w:val="24"/>
        </w:rPr>
        <w:t>2012</w:t>
      </w:r>
      <w:r w:rsidR="00E001DC" w:rsidRPr="00F504BC">
        <w:rPr>
          <w:rFonts w:cs="ＭＳ 明朝" w:hint="eastAsia"/>
          <w:sz w:val="24"/>
          <w:szCs w:val="24"/>
        </w:rPr>
        <w:t>年</w:t>
      </w:r>
      <w:r w:rsidR="00E001DC" w:rsidRPr="00F504BC">
        <w:rPr>
          <w:rFonts w:cs="ＭＳ 明朝" w:hint="eastAsia"/>
          <w:sz w:val="24"/>
          <w:szCs w:val="24"/>
        </w:rPr>
        <w:t>1</w:t>
      </w:r>
      <w:r w:rsidR="00E001DC" w:rsidRPr="00F504BC">
        <w:rPr>
          <w:rFonts w:cs="ＭＳ 明朝" w:hint="eastAsia"/>
          <w:sz w:val="24"/>
          <w:szCs w:val="24"/>
        </w:rPr>
        <w:t>月</w:t>
      </w:r>
      <w:r w:rsidR="00E001DC" w:rsidRPr="00F504BC">
        <w:rPr>
          <w:rFonts w:cs="ＭＳ 明朝" w:hint="eastAsia"/>
          <w:sz w:val="24"/>
          <w:szCs w:val="24"/>
        </w:rPr>
        <w:t>16</w:t>
      </w:r>
      <w:r w:rsidR="00E001DC" w:rsidRPr="00F504BC">
        <w:rPr>
          <w:rFonts w:cs="ＭＳ 明朝" w:hint="eastAsia"/>
          <w:sz w:val="24"/>
          <w:szCs w:val="24"/>
        </w:rPr>
        <w:t>日、</w:t>
      </w:r>
      <w:r w:rsidR="00E001DC" w:rsidRPr="00F504BC">
        <w:rPr>
          <w:rFonts w:cs="ＭＳ 明朝" w:hint="eastAsia"/>
          <w:sz w:val="24"/>
          <w:szCs w:val="24"/>
        </w:rPr>
        <w:t>2013</w:t>
      </w:r>
      <w:r w:rsidR="00E001DC" w:rsidRPr="00F504BC">
        <w:rPr>
          <w:rFonts w:cs="ＭＳ 明朝" w:hint="eastAsia"/>
          <w:sz w:val="24"/>
          <w:szCs w:val="24"/>
        </w:rPr>
        <w:t>年</w:t>
      </w:r>
      <w:r w:rsidR="00E001DC" w:rsidRPr="00F504BC">
        <w:rPr>
          <w:rFonts w:cs="ＭＳ 明朝" w:hint="eastAsia"/>
          <w:sz w:val="24"/>
          <w:szCs w:val="24"/>
        </w:rPr>
        <w:t>9</w:t>
      </w:r>
      <w:r w:rsidR="00E001DC" w:rsidRPr="00F504BC">
        <w:rPr>
          <w:rFonts w:cs="ＭＳ 明朝" w:hint="eastAsia"/>
          <w:sz w:val="24"/>
          <w:szCs w:val="24"/>
        </w:rPr>
        <w:t>月</w:t>
      </w:r>
      <w:r w:rsidR="00E001DC" w:rsidRPr="00F504BC">
        <w:rPr>
          <w:rFonts w:cs="ＭＳ 明朝" w:hint="eastAsia"/>
          <w:sz w:val="24"/>
          <w:szCs w:val="24"/>
        </w:rPr>
        <w:t>6</w:t>
      </w:r>
      <w:r w:rsidR="00E001DC" w:rsidRPr="00F504BC">
        <w:rPr>
          <w:rFonts w:cs="ＭＳ 明朝" w:hint="eastAsia"/>
          <w:sz w:val="24"/>
          <w:szCs w:val="24"/>
        </w:rPr>
        <w:t>日）では、「合憲」という文言は用いておらず、「本件職務命令が</w:t>
      </w:r>
      <w:r w:rsidR="006C5FB9" w:rsidRPr="00F504BC">
        <w:rPr>
          <w:rFonts w:cs="ＭＳ 明朝" w:hint="eastAsia"/>
          <w:sz w:val="24"/>
          <w:szCs w:val="24"/>
        </w:rPr>
        <w:t>憲法</w:t>
      </w:r>
      <w:r w:rsidR="006C5FB9" w:rsidRPr="00F504BC">
        <w:rPr>
          <w:rFonts w:cs="ＭＳ 明朝" w:hint="eastAsia"/>
          <w:sz w:val="24"/>
          <w:szCs w:val="24"/>
        </w:rPr>
        <w:t>19</w:t>
      </w:r>
      <w:r w:rsidR="006C5FB9" w:rsidRPr="00F504BC">
        <w:rPr>
          <w:rFonts w:cs="ＭＳ 明朝" w:hint="eastAsia"/>
          <w:sz w:val="24"/>
          <w:szCs w:val="24"/>
        </w:rPr>
        <w:t>条に違反するものでない」としているが、</w:t>
      </w:r>
      <w:r w:rsidR="00B706CC" w:rsidRPr="00F504BC">
        <w:rPr>
          <w:rFonts w:cs="ＭＳ 明朝" w:hint="eastAsia"/>
          <w:sz w:val="24"/>
          <w:szCs w:val="24"/>
        </w:rPr>
        <w:t>起立斉唱行為が、「思想及び良心の自由」の「間接的制約」であることを認め、</w:t>
      </w:r>
      <w:r w:rsidR="00DC72E7" w:rsidRPr="00DC72E7">
        <w:rPr>
          <w:rFonts w:cs="ＭＳ 明朝" w:hint="eastAsia"/>
          <w:sz w:val="24"/>
          <w:szCs w:val="24"/>
        </w:rPr>
        <w:t>「戒告を超えてより重い減給以上の処分を選択することについては，本件事案の性質等を踏まえた慎重な考慮が必要」「処分の選択が重きに失し、社会観念上著しく妥当を欠き、・・・懲戒権者の裁量権の範囲を超え・・・、違法」</w:t>
      </w:r>
      <w:r w:rsidR="00B706CC" w:rsidRPr="00F504BC">
        <w:rPr>
          <w:rFonts w:cs="ＭＳ 明朝" w:hint="eastAsia"/>
          <w:sz w:val="24"/>
          <w:szCs w:val="24"/>
        </w:rPr>
        <w:t>として減給</w:t>
      </w:r>
      <w:r w:rsidR="006C5FB9" w:rsidRPr="00F504BC">
        <w:rPr>
          <w:rFonts w:cs="ＭＳ 明朝" w:hint="eastAsia"/>
          <w:sz w:val="24"/>
          <w:szCs w:val="24"/>
        </w:rPr>
        <w:t>、停職</w:t>
      </w:r>
      <w:r w:rsidR="00B706CC" w:rsidRPr="00F504BC">
        <w:rPr>
          <w:rFonts w:cs="ＭＳ 明朝" w:hint="eastAsia"/>
          <w:sz w:val="24"/>
          <w:szCs w:val="24"/>
        </w:rPr>
        <w:t>の懲戒処分を取り消し</w:t>
      </w:r>
      <w:r w:rsidR="006C5FB9" w:rsidRPr="00F504BC">
        <w:rPr>
          <w:rFonts w:cs="ＭＳ 明朝" w:hint="eastAsia"/>
          <w:sz w:val="24"/>
          <w:szCs w:val="24"/>
        </w:rPr>
        <w:t>ている</w:t>
      </w:r>
      <w:r w:rsidR="00B706CC" w:rsidRPr="00F504BC">
        <w:rPr>
          <w:rFonts w:cs="ＭＳ 明朝" w:hint="eastAsia"/>
          <w:sz w:val="24"/>
          <w:szCs w:val="24"/>
        </w:rPr>
        <w:t>。最高裁が、都教委による従来の累積加重処分に一定の歯止めをかけたので</w:t>
      </w:r>
      <w:r w:rsidR="006C5FB9" w:rsidRPr="00F504BC">
        <w:rPr>
          <w:rFonts w:cs="ＭＳ 明朝" w:hint="eastAsia"/>
          <w:sz w:val="24"/>
          <w:szCs w:val="24"/>
        </w:rPr>
        <w:t>ある</w:t>
      </w:r>
      <w:r w:rsidR="00B706CC" w:rsidRPr="00F504BC">
        <w:rPr>
          <w:rFonts w:cs="ＭＳ 明朝" w:hint="eastAsia"/>
          <w:sz w:val="24"/>
          <w:szCs w:val="24"/>
        </w:rPr>
        <w:t>。</w:t>
      </w:r>
    </w:p>
    <w:p w:rsidR="007001BC" w:rsidRDefault="007001BC" w:rsidP="007001BC">
      <w:pPr>
        <w:ind w:left="235" w:hangingChars="100" w:hanging="235"/>
        <w:rPr>
          <w:rFonts w:cs="ＭＳ 明朝"/>
          <w:sz w:val="24"/>
          <w:szCs w:val="24"/>
        </w:rPr>
      </w:pPr>
      <w:r>
        <w:rPr>
          <w:rFonts w:cs="ＭＳ 明朝" w:hint="eastAsia"/>
          <w:sz w:val="24"/>
          <w:szCs w:val="24"/>
        </w:rPr>
        <w:t xml:space="preserve">　　ところが都教委は、この間の卒業式・入学式で職務命令違反を理由に特別支援学校教員に対して減給</w:t>
      </w:r>
      <w:r w:rsidRPr="007001BC">
        <w:rPr>
          <w:rFonts w:cs="ＭＳ 明朝" w:hint="eastAsia"/>
          <w:sz w:val="24"/>
          <w:szCs w:val="24"/>
        </w:rPr>
        <w:t>10</w:t>
      </w:r>
      <w:r w:rsidRPr="007001BC">
        <w:rPr>
          <w:rFonts w:cs="ＭＳ 明朝" w:hint="eastAsia"/>
          <w:sz w:val="24"/>
          <w:szCs w:val="24"/>
        </w:rPr>
        <w:t>分の</w:t>
      </w:r>
      <w:r w:rsidRPr="007001BC">
        <w:rPr>
          <w:rFonts w:cs="ＭＳ 明朝" w:hint="eastAsia"/>
          <w:sz w:val="24"/>
          <w:szCs w:val="24"/>
        </w:rPr>
        <w:t>1</w:t>
      </w:r>
      <w:r w:rsidRPr="007001BC">
        <w:rPr>
          <w:rFonts w:cs="ＭＳ 明朝" w:hint="eastAsia"/>
          <w:sz w:val="24"/>
          <w:szCs w:val="24"/>
        </w:rPr>
        <w:t>・</w:t>
      </w:r>
      <w:r w:rsidRPr="007001BC">
        <w:rPr>
          <w:rFonts w:cs="ＭＳ 明朝" w:hint="eastAsia"/>
          <w:sz w:val="24"/>
          <w:szCs w:val="24"/>
        </w:rPr>
        <w:t>1</w:t>
      </w:r>
      <w:r w:rsidRPr="007001BC">
        <w:rPr>
          <w:rFonts w:cs="ＭＳ 明朝" w:hint="eastAsia"/>
          <w:sz w:val="24"/>
          <w:szCs w:val="24"/>
        </w:rPr>
        <w:t>月の懲戒処分を</w:t>
      </w:r>
      <w:r>
        <w:rPr>
          <w:rFonts w:cs="ＭＳ 明朝" w:hint="eastAsia"/>
          <w:sz w:val="24"/>
          <w:szCs w:val="24"/>
        </w:rPr>
        <w:t>科している。</w:t>
      </w:r>
      <w:r w:rsidR="00D414EA" w:rsidRPr="00D414EA">
        <w:rPr>
          <w:rFonts w:cs="ＭＳ 明朝" w:hint="eastAsia"/>
          <w:sz w:val="24"/>
          <w:szCs w:val="24"/>
        </w:rPr>
        <w:t>しかも新聞報道（</w:t>
      </w:r>
      <w:r w:rsidR="00D414EA" w:rsidRPr="00D414EA">
        <w:rPr>
          <w:rFonts w:cs="ＭＳ 明朝" w:hint="eastAsia"/>
          <w:sz w:val="24"/>
          <w:szCs w:val="24"/>
        </w:rPr>
        <w:t>2015</w:t>
      </w:r>
      <w:r w:rsidR="00D414EA" w:rsidRPr="00D414EA">
        <w:rPr>
          <w:rFonts w:cs="ＭＳ 明朝" w:hint="eastAsia"/>
          <w:sz w:val="24"/>
          <w:szCs w:val="24"/>
        </w:rPr>
        <w:t>年</w:t>
      </w:r>
      <w:r w:rsidR="00D414EA" w:rsidRPr="00D414EA">
        <w:rPr>
          <w:rFonts w:cs="ＭＳ 明朝" w:hint="eastAsia"/>
          <w:sz w:val="24"/>
          <w:szCs w:val="24"/>
        </w:rPr>
        <w:t>3</w:t>
      </w:r>
      <w:r w:rsidR="00D414EA" w:rsidRPr="00D414EA">
        <w:rPr>
          <w:rFonts w:cs="ＭＳ 明朝" w:hint="eastAsia"/>
          <w:sz w:val="24"/>
          <w:szCs w:val="24"/>
        </w:rPr>
        <w:t>月</w:t>
      </w:r>
      <w:r w:rsidR="00D414EA" w:rsidRPr="00D414EA">
        <w:rPr>
          <w:rFonts w:cs="ＭＳ 明朝" w:hint="eastAsia"/>
          <w:sz w:val="24"/>
          <w:szCs w:val="24"/>
        </w:rPr>
        <w:t>31</w:t>
      </w:r>
      <w:r w:rsidR="00D414EA" w:rsidRPr="00D414EA">
        <w:rPr>
          <w:rFonts w:cs="ＭＳ 明朝" w:hint="eastAsia"/>
          <w:sz w:val="24"/>
          <w:szCs w:val="24"/>
        </w:rPr>
        <w:t>日付朝日新聞）によれば都教委は</w:t>
      </w:r>
      <w:r w:rsidR="00D414EA" w:rsidRPr="00D414EA">
        <w:rPr>
          <w:rFonts w:cs="ＭＳ 明朝" w:hint="eastAsia"/>
          <w:sz w:val="24"/>
          <w:szCs w:val="24"/>
        </w:rPr>
        <w:t>2012</w:t>
      </w:r>
      <w:r w:rsidR="00D414EA" w:rsidRPr="00D414EA">
        <w:rPr>
          <w:rFonts w:cs="ＭＳ 明朝" w:hint="eastAsia"/>
          <w:sz w:val="24"/>
          <w:szCs w:val="24"/>
        </w:rPr>
        <w:t>年</w:t>
      </w:r>
      <w:r w:rsidR="00D414EA" w:rsidRPr="00D414EA">
        <w:rPr>
          <w:rFonts w:cs="ＭＳ 明朝" w:hint="eastAsia"/>
          <w:sz w:val="24"/>
          <w:szCs w:val="24"/>
        </w:rPr>
        <w:t>1</w:t>
      </w:r>
      <w:r w:rsidR="00D414EA" w:rsidRPr="00D414EA">
        <w:rPr>
          <w:rFonts w:cs="ＭＳ 明朝" w:hint="eastAsia"/>
          <w:sz w:val="24"/>
          <w:szCs w:val="24"/>
        </w:rPr>
        <w:t>月以前の、</w:t>
      </w:r>
      <w:r w:rsidR="00D414EA" w:rsidRPr="00D414EA">
        <w:rPr>
          <w:rFonts w:cs="ＭＳ 明朝" w:hint="eastAsia"/>
          <w:sz w:val="24"/>
          <w:szCs w:val="24"/>
        </w:rPr>
        <w:t>2011</w:t>
      </w:r>
      <w:r w:rsidR="00D414EA" w:rsidRPr="00D414EA">
        <w:rPr>
          <w:rFonts w:cs="ＭＳ 明朝" w:hint="eastAsia"/>
          <w:sz w:val="24"/>
          <w:szCs w:val="24"/>
        </w:rPr>
        <w:t>年</w:t>
      </w:r>
      <w:r w:rsidR="00D414EA" w:rsidRPr="00D414EA">
        <w:rPr>
          <w:rFonts w:cs="ＭＳ 明朝" w:hint="eastAsia"/>
          <w:sz w:val="24"/>
          <w:szCs w:val="24"/>
        </w:rPr>
        <w:t>7</w:t>
      </w:r>
      <w:r w:rsidR="00D414EA" w:rsidRPr="00D414EA">
        <w:rPr>
          <w:rFonts w:cs="ＭＳ 明朝" w:hint="eastAsia"/>
          <w:sz w:val="24"/>
          <w:szCs w:val="24"/>
        </w:rPr>
        <w:t>月の別件の最高裁判決を持ち出してこの処分を「合理化・正当化」しようとしている。</w:t>
      </w:r>
    </w:p>
    <w:p w:rsidR="00B706CC" w:rsidRDefault="000569C8" w:rsidP="007001BC">
      <w:pPr>
        <w:ind w:leftChars="100" w:left="205" w:firstLineChars="100" w:firstLine="235"/>
        <w:rPr>
          <w:rFonts w:cs="Times New Roman"/>
          <w:sz w:val="24"/>
          <w:szCs w:val="24"/>
        </w:rPr>
      </w:pPr>
      <w:r w:rsidRPr="00F504BC">
        <w:rPr>
          <w:rFonts w:cs="Times New Roman" w:hint="eastAsia"/>
          <w:sz w:val="24"/>
          <w:szCs w:val="24"/>
        </w:rPr>
        <w:t>これ</w:t>
      </w:r>
      <w:r w:rsidR="007001BC">
        <w:rPr>
          <w:rFonts w:cs="Times New Roman" w:hint="eastAsia"/>
          <w:sz w:val="24"/>
          <w:szCs w:val="24"/>
        </w:rPr>
        <w:t>は、都教委が</w:t>
      </w:r>
      <w:r w:rsidRPr="00F504BC">
        <w:rPr>
          <w:rFonts w:cs="Times New Roman" w:hint="eastAsia"/>
          <w:sz w:val="24"/>
          <w:szCs w:val="24"/>
        </w:rPr>
        <w:t>最高裁判決</w:t>
      </w:r>
      <w:r w:rsidR="00383D4D" w:rsidRPr="00F504BC">
        <w:rPr>
          <w:rFonts w:cs="Times New Roman" w:hint="eastAsia"/>
          <w:sz w:val="24"/>
          <w:szCs w:val="24"/>
        </w:rPr>
        <w:t>全体の趣旨を踏まえず、</w:t>
      </w:r>
      <w:r w:rsidR="007251D4" w:rsidRPr="00F504BC">
        <w:rPr>
          <w:rFonts w:cs="Times New Roman" w:hint="eastAsia"/>
          <w:sz w:val="24"/>
          <w:szCs w:val="24"/>
        </w:rPr>
        <w:t>自己に都合良く</w:t>
      </w:r>
      <w:r w:rsidR="008B2F33">
        <w:rPr>
          <w:rFonts w:cs="Times New Roman" w:hint="eastAsia"/>
          <w:sz w:val="24"/>
          <w:szCs w:val="24"/>
        </w:rPr>
        <w:t>恣意的に</w:t>
      </w:r>
      <w:r w:rsidR="007251D4" w:rsidRPr="00F504BC">
        <w:rPr>
          <w:rFonts w:cs="Times New Roman" w:hint="eastAsia"/>
          <w:sz w:val="24"/>
          <w:szCs w:val="24"/>
        </w:rPr>
        <w:t>解釈して</w:t>
      </w:r>
      <w:r w:rsidR="007001BC">
        <w:rPr>
          <w:rFonts w:cs="Times New Roman" w:hint="eastAsia"/>
          <w:sz w:val="24"/>
          <w:szCs w:val="24"/>
        </w:rPr>
        <w:t>減給を含む</w:t>
      </w:r>
      <w:r w:rsidRPr="00F504BC">
        <w:rPr>
          <w:rFonts w:cs="Times New Roman" w:hint="eastAsia"/>
          <w:sz w:val="24"/>
          <w:szCs w:val="24"/>
        </w:rPr>
        <w:t>処分を乱発して</w:t>
      </w:r>
      <w:r w:rsidR="007251D4" w:rsidRPr="00F504BC">
        <w:rPr>
          <w:rFonts w:cs="Times New Roman" w:hint="eastAsia"/>
          <w:sz w:val="24"/>
          <w:szCs w:val="24"/>
        </w:rPr>
        <w:t>いる</w:t>
      </w:r>
      <w:r w:rsidR="007001BC">
        <w:rPr>
          <w:rFonts w:cs="Times New Roman" w:hint="eastAsia"/>
          <w:sz w:val="24"/>
          <w:szCs w:val="24"/>
        </w:rPr>
        <w:t>ことを示すものであ</w:t>
      </w:r>
      <w:r w:rsidR="00702B18">
        <w:rPr>
          <w:rFonts w:cs="Times New Roman" w:hint="eastAsia"/>
          <w:sz w:val="24"/>
          <w:szCs w:val="24"/>
        </w:rPr>
        <w:t>り、直ちに違法な処分を撤回すべきである</w:t>
      </w:r>
      <w:r w:rsidR="007001BC">
        <w:rPr>
          <w:rFonts w:cs="Times New Roman" w:hint="eastAsia"/>
          <w:sz w:val="24"/>
          <w:szCs w:val="24"/>
        </w:rPr>
        <w:t>。</w:t>
      </w:r>
    </w:p>
    <w:p w:rsidR="00702B18" w:rsidRPr="00F504BC" w:rsidRDefault="00702B18" w:rsidP="007001BC">
      <w:pPr>
        <w:ind w:leftChars="100" w:left="205" w:firstLineChars="100" w:firstLine="235"/>
        <w:rPr>
          <w:rFonts w:cs="Times New Roman"/>
          <w:sz w:val="24"/>
          <w:szCs w:val="24"/>
        </w:rPr>
      </w:pPr>
    </w:p>
    <w:p w:rsidR="00B706CC" w:rsidRPr="00F504BC" w:rsidRDefault="008E7A5F" w:rsidP="00702B18">
      <w:pPr>
        <w:ind w:left="235" w:hangingChars="100" w:hanging="235"/>
        <w:rPr>
          <w:rFonts w:cs="Times New Roman"/>
          <w:sz w:val="24"/>
          <w:szCs w:val="24"/>
        </w:rPr>
      </w:pPr>
      <w:r w:rsidRPr="00F504BC">
        <w:rPr>
          <w:rFonts w:cs="ＭＳ 明朝" w:hint="eastAsia"/>
          <w:sz w:val="24"/>
          <w:szCs w:val="24"/>
        </w:rPr>
        <w:t>４</w:t>
      </w:r>
      <w:r w:rsidR="007251D4" w:rsidRPr="00F504BC">
        <w:rPr>
          <w:rFonts w:cs="ＭＳ 明朝" w:hint="eastAsia"/>
          <w:sz w:val="24"/>
          <w:szCs w:val="24"/>
        </w:rPr>
        <w:t>．</w:t>
      </w:r>
      <w:r w:rsidR="00702B18" w:rsidRPr="00702B18">
        <w:rPr>
          <w:rFonts w:cs="ＭＳ 明朝" w:hint="eastAsia"/>
          <w:sz w:val="24"/>
          <w:szCs w:val="24"/>
        </w:rPr>
        <w:t>私たちは、東京地裁判決（</w:t>
      </w:r>
      <w:r w:rsidR="00702B18" w:rsidRPr="00702B18">
        <w:rPr>
          <w:rFonts w:cs="ＭＳ 明朝" w:hint="eastAsia"/>
          <w:sz w:val="24"/>
          <w:szCs w:val="24"/>
        </w:rPr>
        <w:t>2015</w:t>
      </w:r>
      <w:r w:rsidR="00702B18" w:rsidRPr="00702B18">
        <w:rPr>
          <w:rFonts w:cs="ＭＳ 明朝" w:hint="eastAsia"/>
          <w:sz w:val="24"/>
          <w:szCs w:val="24"/>
        </w:rPr>
        <w:t>年</w:t>
      </w:r>
      <w:r w:rsidR="00702B18" w:rsidRPr="00702B18">
        <w:rPr>
          <w:rFonts w:cs="ＭＳ 明朝" w:hint="eastAsia"/>
          <w:sz w:val="24"/>
          <w:szCs w:val="24"/>
        </w:rPr>
        <w:t>1</w:t>
      </w:r>
      <w:r w:rsidR="00702B18" w:rsidRPr="00702B18">
        <w:rPr>
          <w:rFonts w:cs="ＭＳ 明朝" w:hint="eastAsia"/>
          <w:sz w:val="24"/>
          <w:szCs w:val="24"/>
        </w:rPr>
        <w:t>月</w:t>
      </w:r>
      <w:r w:rsidR="00702B18" w:rsidRPr="00702B18">
        <w:rPr>
          <w:rFonts w:cs="ＭＳ 明朝" w:hint="eastAsia"/>
          <w:sz w:val="24"/>
          <w:szCs w:val="24"/>
        </w:rPr>
        <w:t>16</w:t>
      </w:r>
      <w:r w:rsidR="00702B18" w:rsidRPr="00702B18">
        <w:rPr>
          <w:rFonts w:cs="ＭＳ 明朝" w:hint="eastAsia"/>
          <w:sz w:val="24"/>
          <w:szCs w:val="24"/>
        </w:rPr>
        <w:t>日）で都教委が控訴を断念して減給処分取消が確定した原告らに謝罪し、</w:t>
      </w:r>
      <w:r w:rsidR="00702B18">
        <w:rPr>
          <w:rFonts w:cs="ＭＳ 明朝" w:hint="eastAsia"/>
          <w:sz w:val="24"/>
          <w:szCs w:val="24"/>
        </w:rPr>
        <w:t>二度と違法な処分をすることがないように</w:t>
      </w:r>
      <w:r w:rsidR="00702B18" w:rsidRPr="00702B18">
        <w:rPr>
          <w:rFonts w:cs="ＭＳ 明朝" w:hint="eastAsia"/>
          <w:sz w:val="24"/>
          <w:szCs w:val="24"/>
        </w:rPr>
        <w:t>再発防止策を講じるよう繰り返し求めてきた（</w:t>
      </w:r>
      <w:r w:rsidR="00702B18" w:rsidRPr="00702B18">
        <w:rPr>
          <w:rFonts w:cs="ＭＳ 明朝" w:hint="eastAsia"/>
          <w:sz w:val="24"/>
          <w:szCs w:val="24"/>
        </w:rPr>
        <w:t>1</w:t>
      </w:r>
      <w:r w:rsidR="00702B18" w:rsidRPr="00702B18">
        <w:rPr>
          <w:rFonts w:cs="ＭＳ 明朝" w:hint="eastAsia"/>
          <w:sz w:val="24"/>
          <w:szCs w:val="24"/>
        </w:rPr>
        <w:t>月</w:t>
      </w:r>
      <w:r w:rsidR="00702B18" w:rsidRPr="00702B18">
        <w:rPr>
          <w:rFonts w:cs="ＭＳ 明朝" w:hint="eastAsia"/>
          <w:sz w:val="24"/>
          <w:szCs w:val="24"/>
        </w:rPr>
        <w:t>21</w:t>
      </w:r>
      <w:r w:rsidR="00702B18" w:rsidRPr="00702B18">
        <w:rPr>
          <w:rFonts w:cs="ＭＳ 明朝" w:hint="eastAsia"/>
          <w:sz w:val="24"/>
          <w:szCs w:val="24"/>
        </w:rPr>
        <w:t>日、</w:t>
      </w:r>
      <w:r w:rsidR="00702B18" w:rsidRPr="00702B18">
        <w:rPr>
          <w:rFonts w:cs="ＭＳ 明朝" w:hint="eastAsia"/>
          <w:sz w:val="24"/>
          <w:szCs w:val="24"/>
        </w:rPr>
        <w:t>2</w:t>
      </w:r>
      <w:r w:rsidR="00702B18" w:rsidRPr="00702B18">
        <w:rPr>
          <w:rFonts w:cs="ＭＳ 明朝" w:hint="eastAsia"/>
          <w:sz w:val="24"/>
          <w:szCs w:val="24"/>
        </w:rPr>
        <w:t>月</w:t>
      </w:r>
      <w:r w:rsidR="00702B18" w:rsidRPr="00702B18">
        <w:rPr>
          <w:rFonts w:cs="ＭＳ 明朝" w:hint="eastAsia"/>
          <w:sz w:val="24"/>
          <w:szCs w:val="24"/>
        </w:rPr>
        <w:t>26</w:t>
      </w:r>
      <w:r w:rsidR="00702B18" w:rsidRPr="00702B18">
        <w:rPr>
          <w:rFonts w:cs="ＭＳ 明朝" w:hint="eastAsia"/>
          <w:sz w:val="24"/>
          <w:szCs w:val="24"/>
        </w:rPr>
        <w:t>日</w:t>
      </w:r>
      <w:r w:rsidR="00481974">
        <w:rPr>
          <w:rFonts w:cs="ＭＳ 明朝" w:hint="eastAsia"/>
          <w:sz w:val="24"/>
          <w:szCs w:val="24"/>
        </w:rPr>
        <w:t>、</w:t>
      </w:r>
      <w:r w:rsidR="00481974">
        <w:rPr>
          <w:rFonts w:cs="ＭＳ 明朝" w:hint="eastAsia"/>
          <w:sz w:val="24"/>
          <w:szCs w:val="24"/>
        </w:rPr>
        <w:t>3</w:t>
      </w:r>
      <w:r w:rsidR="00481974">
        <w:rPr>
          <w:rFonts w:cs="ＭＳ 明朝" w:hint="eastAsia"/>
          <w:sz w:val="24"/>
          <w:szCs w:val="24"/>
        </w:rPr>
        <w:t>月</w:t>
      </w:r>
      <w:r w:rsidR="00481974">
        <w:rPr>
          <w:rFonts w:cs="ＭＳ 明朝" w:hint="eastAsia"/>
          <w:sz w:val="24"/>
          <w:szCs w:val="24"/>
        </w:rPr>
        <w:t>20</w:t>
      </w:r>
      <w:r w:rsidR="00481974">
        <w:rPr>
          <w:rFonts w:cs="ＭＳ 明朝" w:hint="eastAsia"/>
          <w:sz w:val="24"/>
          <w:szCs w:val="24"/>
        </w:rPr>
        <w:t>日</w:t>
      </w:r>
      <w:r w:rsidR="00702B18" w:rsidRPr="00702B18">
        <w:rPr>
          <w:rFonts w:cs="ＭＳ 明朝" w:hint="eastAsia"/>
          <w:sz w:val="24"/>
          <w:szCs w:val="24"/>
        </w:rPr>
        <w:t>）。しかし、都教委は、要請に正対せず、的外れで不誠実な回答に終始</w:t>
      </w:r>
      <w:r w:rsidR="00702B18">
        <w:rPr>
          <w:rFonts w:cs="ＭＳ 明朝" w:hint="eastAsia"/>
          <w:sz w:val="24"/>
          <w:szCs w:val="24"/>
        </w:rPr>
        <w:t>するばかりか</w:t>
      </w:r>
      <w:r w:rsidR="00702B18" w:rsidRPr="00702B18">
        <w:rPr>
          <w:rFonts w:cs="ＭＳ 明朝" w:hint="eastAsia"/>
          <w:sz w:val="24"/>
          <w:szCs w:val="24"/>
        </w:rPr>
        <w:t>（</w:t>
      </w:r>
      <w:r w:rsidR="00702B18" w:rsidRPr="00702B18">
        <w:rPr>
          <w:rFonts w:cs="ＭＳ 明朝" w:hint="eastAsia"/>
          <w:sz w:val="24"/>
          <w:szCs w:val="24"/>
        </w:rPr>
        <w:t>2</w:t>
      </w:r>
      <w:r w:rsidR="00702B18" w:rsidRPr="00702B18">
        <w:rPr>
          <w:rFonts w:cs="ＭＳ 明朝" w:hint="eastAsia"/>
          <w:sz w:val="24"/>
          <w:szCs w:val="24"/>
        </w:rPr>
        <w:t>月</w:t>
      </w:r>
      <w:r w:rsidR="00702B18" w:rsidRPr="00702B18">
        <w:rPr>
          <w:rFonts w:cs="ＭＳ 明朝" w:hint="eastAsia"/>
          <w:sz w:val="24"/>
          <w:szCs w:val="24"/>
        </w:rPr>
        <w:t>12</w:t>
      </w:r>
      <w:r w:rsidR="00702B18" w:rsidRPr="00702B18">
        <w:rPr>
          <w:rFonts w:cs="ＭＳ 明朝" w:hint="eastAsia"/>
          <w:sz w:val="24"/>
          <w:szCs w:val="24"/>
        </w:rPr>
        <w:t>日付、</w:t>
      </w:r>
      <w:r w:rsidR="00702B18" w:rsidRPr="00702B18">
        <w:rPr>
          <w:rFonts w:cs="ＭＳ 明朝" w:hint="eastAsia"/>
          <w:sz w:val="24"/>
          <w:szCs w:val="24"/>
        </w:rPr>
        <w:t>3</w:t>
      </w:r>
      <w:r w:rsidR="00702B18" w:rsidRPr="00702B18">
        <w:rPr>
          <w:rFonts w:cs="ＭＳ 明朝" w:hint="eastAsia"/>
          <w:sz w:val="24"/>
          <w:szCs w:val="24"/>
        </w:rPr>
        <w:t>月</w:t>
      </w:r>
      <w:r w:rsidR="00702B18" w:rsidRPr="00702B18">
        <w:rPr>
          <w:rFonts w:cs="ＭＳ 明朝" w:hint="eastAsia"/>
          <w:sz w:val="24"/>
          <w:szCs w:val="24"/>
        </w:rPr>
        <w:t>13</w:t>
      </w:r>
      <w:r w:rsidR="00702B18" w:rsidRPr="00702B18">
        <w:rPr>
          <w:rFonts w:cs="ＭＳ 明朝" w:hint="eastAsia"/>
          <w:sz w:val="24"/>
          <w:szCs w:val="24"/>
        </w:rPr>
        <w:t>日付</w:t>
      </w:r>
      <w:r w:rsidR="00702B18">
        <w:rPr>
          <w:rFonts w:cs="ＭＳ 明朝" w:hint="eastAsia"/>
          <w:sz w:val="24"/>
          <w:szCs w:val="24"/>
        </w:rPr>
        <w:t>、</w:t>
      </w:r>
      <w:r w:rsidR="00702B18">
        <w:rPr>
          <w:rFonts w:cs="ＭＳ 明朝" w:hint="eastAsia"/>
          <w:sz w:val="24"/>
          <w:szCs w:val="24"/>
        </w:rPr>
        <w:t>4</w:t>
      </w:r>
      <w:r w:rsidR="00702B18">
        <w:rPr>
          <w:rFonts w:cs="ＭＳ 明朝" w:hint="eastAsia"/>
          <w:sz w:val="24"/>
          <w:szCs w:val="24"/>
        </w:rPr>
        <w:t>月</w:t>
      </w:r>
      <w:r w:rsidR="00702B18">
        <w:rPr>
          <w:rFonts w:cs="ＭＳ 明朝" w:hint="eastAsia"/>
          <w:sz w:val="24"/>
          <w:szCs w:val="24"/>
        </w:rPr>
        <w:t>14</w:t>
      </w:r>
      <w:r w:rsidR="00702B18">
        <w:rPr>
          <w:rFonts w:cs="ＭＳ 明朝" w:hint="eastAsia"/>
          <w:sz w:val="24"/>
          <w:szCs w:val="24"/>
        </w:rPr>
        <w:t>日付各「回答」</w:t>
      </w:r>
      <w:r w:rsidR="00702B18" w:rsidRPr="00702B18">
        <w:rPr>
          <w:rFonts w:cs="ＭＳ 明朝" w:hint="eastAsia"/>
          <w:sz w:val="24"/>
          <w:szCs w:val="24"/>
        </w:rPr>
        <w:t>）</w:t>
      </w:r>
      <w:r w:rsidR="00702B18">
        <w:rPr>
          <w:rFonts w:cs="ＭＳ 明朝" w:hint="eastAsia"/>
          <w:sz w:val="24"/>
          <w:szCs w:val="24"/>
        </w:rPr>
        <w:t>、都立高校の現職教員</w:t>
      </w:r>
      <w:r w:rsidR="00702B18">
        <w:rPr>
          <w:rFonts w:cs="ＭＳ 明朝" w:hint="eastAsia"/>
          <w:sz w:val="24"/>
          <w:szCs w:val="24"/>
        </w:rPr>
        <w:t>9</w:t>
      </w:r>
      <w:r w:rsidR="00702B18">
        <w:rPr>
          <w:rFonts w:cs="ＭＳ 明朝" w:hint="eastAsia"/>
          <w:sz w:val="24"/>
          <w:szCs w:val="24"/>
        </w:rPr>
        <w:t>名に対して報復とも言うべき再処分を強行したのであ</w:t>
      </w:r>
      <w:r w:rsidR="00702B18">
        <w:rPr>
          <w:rFonts w:cs="ＭＳ 明朝" w:hint="eastAsia"/>
          <w:sz w:val="24"/>
          <w:szCs w:val="24"/>
        </w:rPr>
        <w:lastRenderedPageBreak/>
        <w:t>る。このような</w:t>
      </w:r>
      <w:r w:rsidR="004E7379">
        <w:rPr>
          <w:rFonts w:cs="ＭＳ 明朝" w:hint="eastAsia"/>
          <w:sz w:val="24"/>
          <w:szCs w:val="24"/>
        </w:rPr>
        <w:t>居直りを許さず再処分の撤回を求めるものである</w:t>
      </w:r>
      <w:r w:rsidR="00702B18" w:rsidRPr="00702B18">
        <w:rPr>
          <w:rFonts w:cs="ＭＳ 明朝" w:hint="eastAsia"/>
          <w:sz w:val="24"/>
          <w:szCs w:val="24"/>
        </w:rPr>
        <w:t>。</w:t>
      </w:r>
    </w:p>
    <w:p w:rsidR="00B706CC" w:rsidRPr="004E7379" w:rsidRDefault="00B706CC" w:rsidP="00684A68">
      <w:pPr>
        <w:ind w:left="235" w:hangingChars="100" w:hanging="235"/>
        <w:rPr>
          <w:rFonts w:cs="Times New Roman"/>
          <w:sz w:val="24"/>
          <w:szCs w:val="24"/>
        </w:rPr>
      </w:pPr>
    </w:p>
    <w:p w:rsidR="00DE0E5E" w:rsidRPr="00F504BC" w:rsidRDefault="008E7A5F" w:rsidP="00684A68">
      <w:pPr>
        <w:ind w:left="235" w:hangingChars="100" w:hanging="235"/>
        <w:rPr>
          <w:rFonts w:cs="Times New Roman"/>
          <w:sz w:val="24"/>
          <w:szCs w:val="24"/>
        </w:rPr>
      </w:pPr>
      <w:r w:rsidRPr="00F504BC">
        <w:rPr>
          <w:rFonts w:cs="ＭＳ 明朝" w:hint="eastAsia"/>
          <w:sz w:val="24"/>
          <w:szCs w:val="24"/>
        </w:rPr>
        <w:t>５</w:t>
      </w:r>
      <w:r w:rsidR="00B706CC" w:rsidRPr="00F504BC">
        <w:rPr>
          <w:rFonts w:cs="ＭＳ 明朝" w:hint="eastAsia"/>
          <w:sz w:val="24"/>
          <w:szCs w:val="24"/>
        </w:rPr>
        <w:t>．</w:t>
      </w:r>
      <w:r w:rsidR="00291E5C" w:rsidRPr="00291E5C">
        <w:rPr>
          <w:rFonts w:cs="ＭＳ 明朝" w:hint="eastAsia"/>
          <w:sz w:val="24"/>
          <w:szCs w:val="24"/>
        </w:rPr>
        <w:t>都教委は、入学式で処分された特別支援学校教員に「服務事故再発防止研修」</w:t>
      </w:r>
      <w:r w:rsidR="00481974">
        <w:rPr>
          <w:rFonts w:cs="ＭＳ 明朝" w:hint="eastAsia"/>
          <w:sz w:val="24"/>
          <w:szCs w:val="24"/>
        </w:rPr>
        <w:t>（</w:t>
      </w:r>
      <w:r w:rsidR="00481974">
        <w:rPr>
          <w:rFonts w:cs="ＭＳ 明朝" w:hint="eastAsia"/>
          <w:sz w:val="24"/>
          <w:szCs w:val="24"/>
        </w:rPr>
        <w:t>5</w:t>
      </w:r>
      <w:r w:rsidR="00481974">
        <w:rPr>
          <w:rFonts w:cs="ＭＳ 明朝" w:hint="eastAsia"/>
          <w:sz w:val="24"/>
          <w:szCs w:val="24"/>
        </w:rPr>
        <w:t>月</w:t>
      </w:r>
      <w:r w:rsidR="00481974">
        <w:rPr>
          <w:rFonts w:cs="ＭＳ 明朝" w:hint="eastAsia"/>
          <w:sz w:val="24"/>
          <w:szCs w:val="24"/>
        </w:rPr>
        <w:t>13</w:t>
      </w:r>
      <w:r w:rsidR="00481974">
        <w:rPr>
          <w:rFonts w:cs="ＭＳ 明朝" w:hint="eastAsia"/>
          <w:sz w:val="24"/>
          <w:szCs w:val="24"/>
        </w:rPr>
        <w:t>日）</w:t>
      </w:r>
      <w:r w:rsidR="00291E5C" w:rsidRPr="00291E5C">
        <w:rPr>
          <w:rFonts w:cs="ＭＳ 明朝" w:hint="eastAsia"/>
          <w:sz w:val="24"/>
          <w:szCs w:val="24"/>
        </w:rPr>
        <w:t>の受講を命令した。２０１２年から質量ともに強化した服務事故再発防止研修は、被処分者（受講者）を精神的・物理的に圧迫し、執拗に追い詰め「思想改造」を迫るものである。これは、「繰り返し同一内容の研修を受けさせ、自己の非を認めさせようとするなど、公務員個人の内心の自由に踏み込み、著しい精神的苦痛を与える程度に至るものであれば、そのような研修や研修命令は合理的に許容される範囲を超えるものとして違憲違法の問題を生じる可能性がある」とした東京地裁決定</w:t>
      </w:r>
      <w:r w:rsidR="00481974">
        <w:rPr>
          <w:rFonts w:cs="ＭＳ 明朝" w:hint="eastAsia"/>
          <w:sz w:val="24"/>
          <w:szCs w:val="24"/>
        </w:rPr>
        <w:t>（</w:t>
      </w:r>
      <w:r w:rsidR="00481974">
        <w:rPr>
          <w:rFonts w:cs="ＭＳ 明朝" w:hint="eastAsia"/>
          <w:sz w:val="24"/>
          <w:szCs w:val="24"/>
        </w:rPr>
        <w:t>2004</w:t>
      </w:r>
      <w:r w:rsidR="00481974">
        <w:rPr>
          <w:rFonts w:cs="ＭＳ 明朝" w:hint="eastAsia"/>
          <w:sz w:val="24"/>
          <w:szCs w:val="24"/>
        </w:rPr>
        <w:t>年</w:t>
      </w:r>
      <w:r w:rsidR="00291E5C" w:rsidRPr="00291E5C">
        <w:rPr>
          <w:rFonts w:cs="ＭＳ 明朝" w:hint="eastAsia"/>
          <w:sz w:val="24"/>
          <w:szCs w:val="24"/>
        </w:rPr>
        <w:t>7</w:t>
      </w:r>
      <w:r w:rsidR="00481974">
        <w:rPr>
          <w:rFonts w:cs="ＭＳ 明朝" w:hint="eastAsia"/>
          <w:sz w:val="24"/>
          <w:szCs w:val="24"/>
        </w:rPr>
        <w:t>月）</w:t>
      </w:r>
      <w:r w:rsidR="00291E5C" w:rsidRPr="00291E5C">
        <w:rPr>
          <w:rFonts w:cs="ＭＳ 明朝" w:hint="eastAsia"/>
          <w:sz w:val="24"/>
          <w:szCs w:val="24"/>
        </w:rPr>
        <w:t>にも反している。私たちは、憲法違反の再発防止研修の即時中止を要求するものである。</w:t>
      </w:r>
    </w:p>
    <w:p w:rsidR="00B706CC" w:rsidRPr="00F504BC" w:rsidRDefault="00B706CC" w:rsidP="00CA7844">
      <w:pPr>
        <w:rPr>
          <w:rFonts w:cs="Times New Roman"/>
          <w:sz w:val="24"/>
          <w:szCs w:val="24"/>
        </w:rPr>
      </w:pPr>
    </w:p>
    <w:p w:rsidR="00291E5C" w:rsidRDefault="008E7A5F" w:rsidP="00684A68">
      <w:pPr>
        <w:ind w:left="235" w:hangingChars="100" w:hanging="235"/>
        <w:rPr>
          <w:rFonts w:cs="ＭＳ 明朝"/>
          <w:sz w:val="24"/>
          <w:szCs w:val="24"/>
        </w:rPr>
      </w:pPr>
      <w:r w:rsidRPr="00F504BC">
        <w:rPr>
          <w:rFonts w:cs="ＭＳ 明朝" w:hint="eastAsia"/>
          <w:sz w:val="24"/>
          <w:szCs w:val="24"/>
        </w:rPr>
        <w:t>６</w:t>
      </w:r>
      <w:r w:rsidR="00D5402A" w:rsidRPr="00F504BC">
        <w:rPr>
          <w:rFonts w:cs="ＭＳ 明朝" w:hint="eastAsia"/>
          <w:sz w:val="24"/>
          <w:szCs w:val="24"/>
        </w:rPr>
        <w:t>．</w:t>
      </w:r>
      <w:r w:rsidR="00291E5C" w:rsidRPr="00291E5C">
        <w:rPr>
          <w:rFonts w:cs="ＭＳ 明朝" w:hint="eastAsia"/>
          <w:sz w:val="24"/>
          <w:szCs w:val="24"/>
        </w:rPr>
        <w:t>私たちは、これまで「都教育庁の責任ある職員と被処分者の会・同弁護団との話し合いの場を設定すること」を繰り返し要請してきた。しかるに都教委は、「そのような考えはありません」（</w:t>
      </w:r>
      <w:r w:rsidR="00291E5C" w:rsidRPr="00291E5C">
        <w:rPr>
          <w:rFonts w:cs="ＭＳ 明朝" w:hint="eastAsia"/>
          <w:sz w:val="24"/>
          <w:szCs w:val="24"/>
        </w:rPr>
        <w:t>2</w:t>
      </w:r>
      <w:r w:rsidR="00291E5C" w:rsidRPr="00291E5C">
        <w:rPr>
          <w:rFonts w:cs="ＭＳ 明朝" w:hint="eastAsia"/>
          <w:sz w:val="24"/>
          <w:szCs w:val="24"/>
        </w:rPr>
        <w:t>月</w:t>
      </w:r>
      <w:r w:rsidR="00291E5C" w:rsidRPr="00291E5C">
        <w:rPr>
          <w:rFonts w:cs="ＭＳ 明朝" w:hint="eastAsia"/>
          <w:sz w:val="24"/>
          <w:szCs w:val="24"/>
        </w:rPr>
        <w:t>12</w:t>
      </w:r>
      <w:r w:rsidR="00291E5C" w:rsidRPr="00291E5C">
        <w:rPr>
          <w:rFonts w:cs="ＭＳ 明朝" w:hint="eastAsia"/>
          <w:sz w:val="24"/>
          <w:szCs w:val="24"/>
        </w:rPr>
        <w:t>日付）、「話し合いの場を設定する考えはありません」（</w:t>
      </w:r>
      <w:r w:rsidR="00291E5C" w:rsidRPr="00291E5C">
        <w:rPr>
          <w:rFonts w:cs="ＭＳ 明朝" w:hint="eastAsia"/>
          <w:sz w:val="24"/>
          <w:szCs w:val="24"/>
        </w:rPr>
        <w:t>3</w:t>
      </w:r>
      <w:r w:rsidR="00291E5C" w:rsidRPr="00291E5C">
        <w:rPr>
          <w:rFonts w:cs="ＭＳ 明朝" w:hint="eastAsia"/>
          <w:sz w:val="24"/>
          <w:szCs w:val="24"/>
        </w:rPr>
        <w:t>月</w:t>
      </w:r>
      <w:r w:rsidR="00291E5C" w:rsidRPr="00291E5C">
        <w:rPr>
          <w:rFonts w:cs="ＭＳ 明朝" w:hint="eastAsia"/>
          <w:sz w:val="24"/>
          <w:szCs w:val="24"/>
        </w:rPr>
        <w:t>13</w:t>
      </w:r>
      <w:r w:rsidR="00291E5C" w:rsidRPr="00291E5C">
        <w:rPr>
          <w:rFonts w:cs="ＭＳ 明朝" w:hint="eastAsia"/>
          <w:sz w:val="24"/>
          <w:szCs w:val="24"/>
        </w:rPr>
        <w:t>日付</w:t>
      </w:r>
      <w:r w:rsidR="00291E5C">
        <w:rPr>
          <w:rFonts w:cs="ＭＳ 明朝" w:hint="eastAsia"/>
          <w:sz w:val="24"/>
          <w:szCs w:val="24"/>
        </w:rPr>
        <w:t>、</w:t>
      </w:r>
      <w:r w:rsidR="00291E5C">
        <w:rPr>
          <w:rFonts w:cs="ＭＳ 明朝" w:hint="eastAsia"/>
          <w:sz w:val="24"/>
          <w:szCs w:val="24"/>
        </w:rPr>
        <w:t>4</w:t>
      </w:r>
      <w:r w:rsidR="00291E5C">
        <w:rPr>
          <w:rFonts w:cs="ＭＳ 明朝" w:hint="eastAsia"/>
          <w:sz w:val="24"/>
          <w:szCs w:val="24"/>
        </w:rPr>
        <w:t>月</w:t>
      </w:r>
      <w:r w:rsidR="00291E5C">
        <w:rPr>
          <w:rFonts w:cs="ＭＳ 明朝" w:hint="eastAsia"/>
          <w:sz w:val="24"/>
          <w:szCs w:val="24"/>
        </w:rPr>
        <w:t>14</w:t>
      </w:r>
      <w:r w:rsidR="00291E5C">
        <w:rPr>
          <w:rFonts w:cs="ＭＳ 明朝" w:hint="eastAsia"/>
          <w:sz w:val="24"/>
          <w:szCs w:val="24"/>
        </w:rPr>
        <w:t>日付</w:t>
      </w:r>
      <w:r w:rsidR="00291E5C" w:rsidRPr="00291E5C">
        <w:rPr>
          <w:rFonts w:cs="ＭＳ 明朝" w:hint="eastAsia"/>
          <w:sz w:val="24"/>
          <w:szCs w:val="24"/>
        </w:rPr>
        <w:t>）、と</w:t>
      </w:r>
      <w:r w:rsidR="00291E5C">
        <w:rPr>
          <w:rFonts w:cs="ＭＳ 明朝" w:hint="eastAsia"/>
          <w:sz w:val="24"/>
          <w:szCs w:val="24"/>
        </w:rPr>
        <w:t>話し合いを拒否して</w:t>
      </w:r>
      <w:r w:rsidR="00291E5C" w:rsidRPr="00291E5C">
        <w:rPr>
          <w:rFonts w:cs="ＭＳ 明朝" w:hint="eastAsia"/>
          <w:sz w:val="24"/>
          <w:szCs w:val="24"/>
        </w:rPr>
        <w:t>問題解決の努力を放棄</w:t>
      </w:r>
      <w:r w:rsidR="00291E5C">
        <w:rPr>
          <w:rFonts w:cs="ＭＳ 明朝" w:hint="eastAsia"/>
          <w:sz w:val="24"/>
          <w:szCs w:val="24"/>
        </w:rPr>
        <w:t>して</w:t>
      </w:r>
      <w:r w:rsidR="00291E5C" w:rsidRPr="00291E5C">
        <w:rPr>
          <w:rFonts w:cs="ＭＳ 明朝" w:hint="eastAsia"/>
          <w:sz w:val="24"/>
          <w:szCs w:val="24"/>
        </w:rPr>
        <w:t>い</w:t>
      </w:r>
      <w:r w:rsidR="00481974">
        <w:rPr>
          <w:rFonts w:cs="ＭＳ 明朝" w:hint="eastAsia"/>
          <w:sz w:val="24"/>
          <w:szCs w:val="24"/>
        </w:rPr>
        <w:t>る</w:t>
      </w:r>
      <w:r w:rsidR="00291E5C" w:rsidRPr="00291E5C">
        <w:rPr>
          <w:rFonts w:cs="ＭＳ 明朝" w:hint="eastAsia"/>
          <w:sz w:val="24"/>
          <w:szCs w:val="24"/>
        </w:rPr>
        <w:t>。</w:t>
      </w:r>
    </w:p>
    <w:p w:rsidR="00291E5C" w:rsidRPr="00291E5C" w:rsidRDefault="00291E5C" w:rsidP="00684A68">
      <w:pPr>
        <w:ind w:left="235" w:hangingChars="100" w:hanging="235"/>
        <w:rPr>
          <w:rFonts w:cs="ＭＳ 明朝"/>
          <w:sz w:val="24"/>
          <w:szCs w:val="24"/>
        </w:rPr>
      </w:pPr>
    </w:p>
    <w:p w:rsidR="00B706CC" w:rsidRPr="00F504BC" w:rsidRDefault="00291E5C" w:rsidP="00684A68">
      <w:pPr>
        <w:ind w:left="235" w:hangingChars="100" w:hanging="235"/>
        <w:rPr>
          <w:rFonts w:cs="Times New Roman"/>
          <w:sz w:val="24"/>
          <w:szCs w:val="24"/>
        </w:rPr>
      </w:pPr>
      <w:r>
        <w:rPr>
          <w:rFonts w:cs="ＭＳ 明朝" w:hint="eastAsia"/>
          <w:sz w:val="24"/>
          <w:szCs w:val="24"/>
        </w:rPr>
        <w:t>７．</w:t>
      </w:r>
      <w:r w:rsidRPr="00F504BC">
        <w:rPr>
          <w:sz w:val="24"/>
          <w:szCs w:val="24"/>
        </w:rPr>
        <w:t xml:space="preserve"> </w:t>
      </w:r>
      <w:r w:rsidR="00B706CC" w:rsidRPr="00F504BC">
        <w:rPr>
          <w:sz w:val="24"/>
          <w:szCs w:val="24"/>
        </w:rPr>
        <w:t>10.23</w:t>
      </w:r>
      <w:r w:rsidR="00B706CC" w:rsidRPr="00F504BC">
        <w:rPr>
          <w:rFonts w:cs="ＭＳ 明朝" w:hint="eastAsia"/>
          <w:sz w:val="24"/>
          <w:szCs w:val="24"/>
        </w:rPr>
        <w:t>通達（</w:t>
      </w:r>
      <w:r w:rsidR="00B706CC" w:rsidRPr="00F504BC">
        <w:rPr>
          <w:sz w:val="24"/>
          <w:szCs w:val="24"/>
        </w:rPr>
        <w:t>2003</w:t>
      </w:r>
      <w:r w:rsidR="00B706CC" w:rsidRPr="00F504BC">
        <w:rPr>
          <w:rFonts w:cs="ＭＳ 明朝" w:hint="eastAsia"/>
          <w:sz w:val="24"/>
          <w:szCs w:val="24"/>
        </w:rPr>
        <w:t>年）から１０年</w:t>
      </w:r>
      <w:r w:rsidR="00D5402A" w:rsidRPr="00F504BC">
        <w:rPr>
          <w:rFonts w:cs="ＭＳ 明朝" w:hint="eastAsia"/>
          <w:sz w:val="24"/>
          <w:szCs w:val="24"/>
        </w:rPr>
        <w:t>以上</w:t>
      </w:r>
      <w:r w:rsidR="00B706CC" w:rsidRPr="00F504BC">
        <w:rPr>
          <w:rFonts w:cs="ＭＳ 明朝" w:hint="eastAsia"/>
          <w:sz w:val="24"/>
          <w:szCs w:val="24"/>
        </w:rPr>
        <w:t>経ち、同通達発出時の教育委員は</w:t>
      </w:r>
      <w:r w:rsidR="00D5402A" w:rsidRPr="00F504BC">
        <w:rPr>
          <w:rFonts w:cs="ＭＳ 明朝" w:hint="eastAsia"/>
          <w:sz w:val="24"/>
          <w:szCs w:val="24"/>
        </w:rPr>
        <w:t>一人もいなく</w:t>
      </w:r>
      <w:r w:rsidR="00B706CC" w:rsidRPr="00F504BC">
        <w:rPr>
          <w:rFonts w:cs="ＭＳ 明朝" w:hint="eastAsia"/>
          <w:sz w:val="24"/>
          <w:szCs w:val="24"/>
        </w:rPr>
        <w:t>なってい</w:t>
      </w:r>
      <w:r w:rsidR="00D5402A" w:rsidRPr="00F504BC">
        <w:rPr>
          <w:rFonts w:cs="ＭＳ 明朝" w:hint="eastAsia"/>
          <w:sz w:val="24"/>
          <w:szCs w:val="24"/>
        </w:rPr>
        <w:t>る</w:t>
      </w:r>
      <w:r w:rsidR="00B706CC" w:rsidRPr="00F504BC">
        <w:rPr>
          <w:rFonts w:cs="ＭＳ 明朝" w:hint="eastAsia"/>
          <w:sz w:val="24"/>
          <w:szCs w:val="24"/>
        </w:rPr>
        <w:t>。私たちの申し入れを教育委員全員に伝え、同通達に係わる懲戒処分について同委員会で真摯かつ慎重に議論し、これまでの教育行政及び</w:t>
      </w:r>
      <w:r w:rsidR="00B706CC" w:rsidRPr="00F504BC">
        <w:rPr>
          <w:sz w:val="24"/>
          <w:szCs w:val="24"/>
        </w:rPr>
        <w:t>10.23</w:t>
      </w:r>
      <w:r w:rsidR="00B706CC" w:rsidRPr="00F504BC">
        <w:rPr>
          <w:rFonts w:cs="ＭＳ 明朝" w:hint="eastAsia"/>
          <w:sz w:val="24"/>
          <w:szCs w:val="24"/>
        </w:rPr>
        <w:t>通達を見直すことを強く求め</w:t>
      </w:r>
      <w:r w:rsidR="00D5402A" w:rsidRPr="00F504BC">
        <w:rPr>
          <w:rFonts w:cs="ＭＳ 明朝" w:hint="eastAsia"/>
          <w:sz w:val="24"/>
          <w:szCs w:val="24"/>
        </w:rPr>
        <w:t>るものである</w:t>
      </w:r>
      <w:r w:rsidR="00B706CC"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Chars="100" w:left="205"/>
        <w:rPr>
          <w:rFonts w:cs="Times New Roman"/>
          <w:sz w:val="24"/>
          <w:szCs w:val="24"/>
        </w:rPr>
      </w:pPr>
      <w:r w:rsidRPr="00F504BC">
        <w:rPr>
          <w:rFonts w:cs="ＭＳ 明朝" w:hint="eastAsia"/>
          <w:sz w:val="24"/>
          <w:szCs w:val="24"/>
        </w:rPr>
        <w:t>以上の趣旨から、以下の諸点を申し入れ</w:t>
      </w:r>
      <w:r w:rsidR="00D5402A" w:rsidRPr="00F504BC">
        <w:rPr>
          <w:rFonts w:cs="ＭＳ 明朝" w:hint="eastAsia"/>
          <w:sz w:val="24"/>
          <w:szCs w:val="24"/>
        </w:rPr>
        <w:t>る</w:t>
      </w:r>
      <w:r w:rsidRPr="00F504BC">
        <w:rPr>
          <w:rFonts w:cs="ＭＳ 明朝" w:hint="eastAsia"/>
          <w:sz w:val="24"/>
          <w:szCs w:val="24"/>
        </w:rPr>
        <w:t>。</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275" w:hangingChars="100" w:hanging="275"/>
        <w:rPr>
          <w:rFonts w:cs="Times New Roman"/>
          <w:sz w:val="28"/>
          <w:szCs w:val="28"/>
        </w:rPr>
      </w:pPr>
      <w:r w:rsidRPr="00F504BC">
        <w:rPr>
          <w:rFonts w:cs="ＭＳ 明朝" w:hint="eastAsia"/>
          <w:sz w:val="28"/>
          <w:szCs w:val="28"/>
        </w:rPr>
        <w:t>＜申し入れ事項＞</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 xml:space="preserve">１　</w:t>
      </w:r>
      <w:r w:rsidR="00723D59">
        <w:rPr>
          <w:rFonts w:cs="ＭＳ 明朝" w:hint="eastAsia"/>
          <w:sz w:val="24"/>
          <w:szCs w:val="24"/>
        </w:rPr>
        <w:t>特別支援学校教員に対する</w:t>
      </w:r>
      <w:r w:rsidR="00481974">
        <w:rPr>
          <w:rFonts w:cs="ＭＳ 明朝" w:hint="eastAsia"/>
          <w:sz w:val="24"/>
          <w:szCs w:val="24"/>
        </w:rPr>
        <w:t>卒業式、入学式に係わる</w:t>
      </w:r>
      <w:r w:rsidRPr="00F504BC">
        <w:rPr>
          <w:rFonts w:cs="ＭＳ 明朝" w:hint="eastAsia"/>
          <w:sz w:val="24"/>
          <w:szCs w:val="24"/>
        </w:rPr>
        <w:t>懲戒処分を</w:t>
      </w:r>
      <w:r w:rsidR="00723D59">
        <w:rPr>
          <w:rFonts w:cs="ＭＳ 明朝" w:hint="eastAsia"/>
          <w:sz w:val="24"/>
          <w:szCs w:val="24"/>
        </w:rPr>
        <w:t>撤回する</w:t>
      </w:r>
      <w:r w:rsidRPr="00F504BC">
        <w:rPr>
          <w:rFonts w:cs="ＭＳ 明朝" w:hint="eastAsia"/>
          <w:sz w:val="24"/>
          <w:szCs w:val="24"/>
        </w:rPr>
        <w:t>こと。</w:t>
      </w: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 xml:space="preserve">２　</w:t>
      </w:r>
      <w:r w:rsidR="00481974">
        <w:rPr>
          <w:rFonts w:cs="ＭＳ 明朝" w:hint="eastAsia"/>
          <w:sz w:val="24"/>
          <w:szCs w:val="24"/>
        </w:rPr>
        <w:t>同教員に対する</w:t>
      </w:r>
      <w:r w:rsidRPr="00F504BC">
        <w:rPr>
          <w:rFonts w:cs="ＭＳ 明朝" w:hint="eastAsia"/>
          <w:sz w:val="24"/>
          <w:szCs w:val="24"/>
        </w:rPr>
        <w:t>「服務事故再発防止研修」を行わないこと。</w:t>
      </w:r>
    </w:p>
    <w:p w:rsidR="00B706CC" w:rsidRDefault="00723D59" w:rsidP="00684A68">
      <w:pPr>
        <w:ind w:left="235" w:hangingChars="100" w:hanging="235"/>
        <w:rPr>
          <w:rFonts w:cs="ＭＳ 明朝"/>
          <w:sz w:val="24"/>
          <w:szCs w:val="24"/>
        </w:rPr>
      </w:pPr>
      <w:r>
        <w:rPr>
          <w:rFonts w:cs="ＭＳ 明朝" w:hint="eastAsia"/>
          <w:sz w:val="24"/>
          <w:szCs w:val="24"/>
        </w:rPr>
        <w:t>３</w:t>
      </w:r>
      <w:r w:rsidR="00B706CC" w:rsidRPr="00F504BC">
        <w:rPr>
          <w:rFonts w:cs="ＭＳ 明朝" w:hint="eastAsia"/>
          <w:sz w:val="24"/>
          <w:szCs w:val="24"/>
        </w:rPr>
        <w:t xml:space="preserve">　研修対象者</w:t>
      </w:r>
      <w:r w:rsidR="00481974">
        <w:rPr>
          <w:rFonts w:cs="ＭＳ 明朝" w:hint="eastAsia"/>
          <w:sz w:val="24"/>
          <w:szCs w:val="24"/>
        </w:rPr>
        <w:t>（同教員）</w:t>
      </w:r>
      <w:r w:rsidR="00B706CC" w:rsidRPr="00F504BC">
        <w:rPr>
          <w:rFonts w:cs="ＭＳ 明朝" w:hint="eastAsia"/>
          <w:sz w:val="24"/>
          <w:szCs w:val="24"/>
        </w:rPr>
        <w:t>に受講前報告書の作成を強要しないこと。</w:t>
      </w:r>
    </w:p>
    <w:p w:rsidR="00723D59" w:rsidRPr="00723D59" w:rsidRDefault="00723D59" w:rsidP="00684A68">
      <w:pPr>
        <w:ind w:left="235" w:hangingChars="100" w:hanging="235"/>
        <w:rPr>
          <w:rFonts w:cs="Times New Roman"/>
          <w:sz w:val="24"/>
          <w:szCs w:val="24"/>
        </w:rPr>
      </w:pPr>
      <w:r>
        <w:rPr>
          <w:rFonts w:cs="ＭＳ 明朝" w:hint="eastAsia"/>
          <w:sz w:val="24"/>
          <w:szCs w:val="24"/>
        </w:rPr>
        <w:t>４．東京地裁判決（</w:t>
      </w:r>
      <w:r>
        <w:rPr>
          <w:rFonts w:cs="ＭＳ 明朝" w:hint="eastAsia"/>
          <w:sz w:val="24"/>
          <w:szCs w:val="24"/>
        </w:rPr>
        <w:t>2015</w:t>
      </w:r>
      <w:r>
        <w:rPr>
          <w:rFonts w:cs="ＭＳ 明朝" w:hint="eastAsia"/>
          <w:sz w:val="24"/>
          <w:szCs w:val="24"/>
        </w:rPr>
        <w:t>年</w:t>
      </w:r>
      <w:r>
        <w:rPr>
          <w:rFonts w:cs="ＭＳ 明朝" w:hint="eastAsia"/>
          <w:sz w:val="24"/>
          <w:szCs w:val="24"/>
        </w:rPr>
        <w:t>1</w:t>
      </w:r>
      <w:r>
        <w:rPr>
          <w:rFonts w:cs="ＭＳ 明朝" w:hint="eastAsia"/>
          <w:sz w:val="24"/>
          <w:szCs w:val="24"/>
        </w:rPr>
        <w:t>月</w:t>
      </w:r>
      <w:r>
        <w:rPr>
          <w:rFonts w:cs="ＭＳ 明朝" w:hint="eastAsia"/>
          <w:sz w:val="24"/>
          <w:szCs w:val="24"/>
        </w:rPr>
        <w:t>16</w:t>
      </w:r>
      <w:r>
        <w:rPr>
          <w:rFonts w:cs="ＭＳ 明朝" w:hint="eastAsia"/>
          <w:sz w:val="24"/>
          <w:szCs w:val="24"/>
        </w:rPr>
        <w:t>日）で減給処分取消が確定した原告９名に対する再処分（戒告処分）を撤回すること。</w:t>
      </w:r>
    </w:p>
    <w:p w:rsidR="00B706CC" w:rsidRPr="00F504BC" w:rsidRDefault="00723D59" w:rsidP="00684A68">
      <w:pPr>
        <w:ind w:left="235" w:hangingChars="100" w:hanging="235"/>
        <w:rPr>
          <w:rFonts w:cs="Times New Roman"/>
          <w:sz w:val="24"/>
          <w:szCs w:val="24"/>
        </w:rPr>
      </w:pPr>
      <w:r>
        <w:rPr>
          <w:rFonts w:cs="ＭＳ 明朝" w:hint="eastAsia"/>
          <w:sz w:val="24"/>
          <w:szCs w:val="24"/>
        </w:rPr>
        <w:t>５</w:t>
      </w:r>
      <w:r w:rsidR="00B706CC" w:rsidRPr="00F504BC">
        <w:rPr>
          <w:rFonts w:cs="ＭＳ 明朝" w:hint="eastAsia"/>
          <w:sz w:val="24"/>
          <w:szCs w:val="24"/>
        </w:rPr>
        <w:t xml:space="preserve">　都教育庁関係部署（人事部職員課、指導部指導企画課、指導部高校教育指導課、教職員研修センター研修センター研修部教育経営課など）の責任ある職員と該当者及び被処分者の会・同弁護団との話し合いの場を研修実施予定日</w:t>
      </w:r>
      <w:r>
        <w:rPr>
          <w:rFonts w:cs="ＭＳ 明朝" w:hint="eastAsia"/>
          <w:sz w:val="24"/>
          <w:szCs w:val="24"/>
        </w:rPr>
        <w:t>（５月１３日）</w:t>
      </w:r>
      <w:r w:rsidR="00B706CC" w:rsidRPr="00F504BC">
        <w:rPr>
          <w:rFonts w:cs="ＭＳ 明朝" w:hint="eastAsia"/>
          <w:sz w:val="24"/>
          <w:szCs w:val="24"/>
        </w:rPr>
        <w:t>の前に設定すること。</w:t>
      </w:r>
    </w:p>
    <w:p w:rsidR="00B706CC" w:rsidRPr="00F504BC" w:rsidRDefault="00B706CC" w:rsidP="00684A68">
      <w:pPr>
        <w:ind w:left="235" w:hangingChars="100" w:hanging="235"/>
        <w:rPr>
          <w:rFonts w:cs="Times New Roman"/>
          <w:sz w:val="24"/>
          <w:szCs w:val="24"/>
        </w:rPr>
      </w:pPr>
    </w:p>
    <w:p w:rsidR="00B706CC" w:rsidRDefault="00B706CC" w:rsidP="00684A68">
      <w:pPr>
        <w:ind w:left="235" w:hangingChars="100" w:hanging="235"/>
        <w:rPr>
          <w:rFonts w:cs="ＭＳ 明朝"/>
          <w:sz w:val="24"/>
          <w:szCs w:val="24"/>
        </w:rPr>
      </w:pPr>
      <w:r w:rsidRPr="00F504BC">
        <w:rPr>
          <w:rFonts w:cs="ＭＳ 明朝" w:hint="eastAsia"/>
          <w:sz w:val="24"/>
          <w:szCs w:val="24"/>
        </w:rPr>
        <w:t>２０１</w:t>
      </w:r>
      <w:r w:rsidR="00D713B1">
        <w:rPr>
          <w:rFonts w:cs="ＭＳ 明朝" w:hint="eastAsia"/>
          <w:sz w:val="24"/>
          <w:szCs w:val="24"/>
        </w:rPr>
        <w:t>５</w:t>
      </w:r>
      <w:r w:rsidRPr="00F504BC">
        <w:rPr>
          <w:rFonts w:cs="ＭＳ 明朝" w:hint="eastAsia"/>
          <w:sz w:val="24"/>
          <w:szCs w:val="24"/>
        </w:rPr>
        <w:t>年</w:t>
      </w:r>
      <w:r w:rsidR="00D713B1">
        <w:rPr>
          <w:rFonts w:cs="ＭＳ 明朝" w:hint="eastAsia"/>
          <w:sz w:val="24"/>
          <w:szCs w:val="24"/>
        </w:rPr>
        <w:t>５</w:t>
      </w:r>
      <w:r w:rsidRPr="00F504BC">
        <w:rPr>
          <w:rFonts w:cs="ＭＳ 明朝" w:hint="eastAsia"/>
          <w:sz w:val="24"/>
          <w:szCs w:val="24"/>
        </w:rPr>
        <w:t>月</w:t>
      </w:r>
      <w:r w:rsidR="00D713B1">
        <w:rPr>
          <w:rFonts w:cs="ＭＳ 明朝" w:hint="eastAsia"/>
          <w:sz w:val="24"/>
          <w:szCs w:val="24"/>
        </w:rPr>
        <w:t>７</w:t>
      </w:r>
      <w:r w:rsidRPr="00F504BC">
        <w:rPr>
          <w:rFonts w:cs="ＭＳ 明朝" w:hint="eastAsia"/>
          <w:sz w:val="24"/>
          <w:szCs w:val="24"/>
        </w:rPr>
        <w:t>日</w:t>
      </w:r>
    </w:p>
    <w:p w:rsidR="00AE5779" w:rsidRPr="00F504BC" w:rsidRDefault="00AE5779" w:rsidP="00684A68">
      <w:pPr>
        <w:ind w:left="235" w:hangingChars="100" w:hanging="235"/>
        <w:rPr>
          <w:rFonts w:cs="Times New Roman"/>
          <w:sz w:val="24"/>
          <w:szCs w:val="24"/>
        </w:rPr>
      </w:pPr>
    </w:p>
    <w:p w:rsidR="00B706CC" w:rsidRDefault="00B706CC" w:rsidP="00684A68">
      <w:pPr>
        <w:ind w:leftChars="100" w:left="205"/>
        <w:rPr>
          <w:rFonts w:cs="ＭＳ 明朝"/>
          <w:sz w:val="24"/>
          <w:szCs w:val="24"/>
        </w:rPr>
      </w:pPr>
      <w:r w:rsidRPr="00F504BC">
        <w:rPr>
          <w:rFonts w:cs="ＭＳ 明朝" w:hint="eastAsia"/>
          <w:sz w:val="24"/>
          <w:szCs w:val="24"/>
        </w:rPr>
        <w:t>「日の丸・君が代」不当処分撤回を求める被処分者の会・東京「君が代」裁判原告団</w:t>
      </w:r>
    </w:p>
    <w:p w:rsidR="00AE5779" w:rsidRPr="00F504BC" w:rsidRDefault="00AE5779" w:rsidP="00684A68">
      <w:pPr>
        <w:ind w:leftChars="100" w:left="205"/>
        <w:rPr>
          <w:rFonts w:cs="Times New Roman"/>
          <w:sz w:val="24"/>
          <w:szCs w:val="24"/>
        </w:rPr>
      </w:pPr>
      <w:r>
        <w:rPr>
          <w:rFonts w:cs="ＭＳ 明朝" w:hint="eastAsia"/>
          <w:sz w:val="24"/>
          <w:szCs w:val="24"/>
        </w:rPr>
        <w:t xml:space="preserve">　　</w:t>
      </w:r>
      <w:r w:rsidRPr="00AE5779">
        <w:rPr>
          <w:rFonts w:cs="ＭＳ 明朝" w:hint="eastAsia"/>
          <w:sz w:val="24"/>
          <w:szCs w:val="24"/>
        </w:rPr>
        <w:t>共同代表　　岩木　俊一　　星野　直之</w:t>
      </w:r>
    </w:p>
    <w:p w:rsidR="00B706CC" w:rsidRPr="00F504BC" w:rsidRDefault="00B706CC" w:rsidP="00684A68">
      <w:pPr>
        <w:ind w:left="235" w:hangingChars="100" w:hanging="235"/>
        <w:rPr>
          <w:rFonts w:cs="Times New Roman"/>
          <w:sz w:val="24"/>
          <w:szCs w:val="24"/>
        </w:rPr>
      </w:pPr>
    </w:p>
    <w:p w:rsidR="00B706CC" w:rsidRPr="00F504BC" w:rsidRDefault="00B706CC" w:rsidP="00684A68">
      <w:pPr>
        <w:ind w:left="235" w:hangingChars="100" w:hanging="235"/>
        <w:rPr>
          <w:rFonts w:cs="Times New Roman"/>
          <w:sz w:val="24"/>
          <w:szCs w:val="24"/>
        </w:rPr>
      </w:pPr>
      <w:r w:rsidRPr="00F504BC">
        <w:rPr>
          <w:rFonts w:cs="ＭＳ 明朝" w:hint="eastAsia"/>
          <w:sz w:val="24"/>
          <w:szCs w:val="24"/>
        </w:rPr>
        <w:t>＜連絡先＞　同会・同原告団事務局長　近藤　徹</w:t>
      </w:r>
    </w:p>
    <w:p w:rsidR="00B706CC" w:rsidRPr="00F504BC" w:rsidRDefault="00B706CC" w:rsidP="00ED7F35">
      <w:pPr>
        <w:ind w:leftChars="100" w:left="205" w:firstLineChars="600" w:firstLine="1413"/>
        <w:rPr>
          <w:rFonts w:cs="Times New Roman"/>
          <w:sz w:val="24"/>
          <w:szCs w:val="24"/>
        </w:rPr>
      </w:pPr>
      <w:r w:rsidRPr="00F504BC">
        <w:rPr>
          <w:rFonts w:cs="ＭＳ 明朝" w:hint="eastAsia"/>
          <w:sz w:val="24"/>
          <w:szCs w:val="24"/>
        </w:rPr>
        <w:t>携帯：０９０－５３２７―８３１８</w:t>
      </w:r>
    </w:p>
    <w:p w:rsidR="00B706CC" w:rsidRPr="00F504BC" w:rsidRDefault="00B706CC" w:rsidP="00684A68">
      <w:pPr>
        <w:ind w:left="235" w:hangingChars="100" w:hanging="235"/>
        <w:rPr>
          <w:rFonts w:cs="Times New Roman"/>
          <w:sz w:val="24"/>
          <w:szCs w:val="24"/>
        </w:rPr>
      </w:pPr>
    </w:p>
    <w:p w:rsidR="00F504BC" w:rsidRPr="00F504BC" w:rsidRDefault="00D713B1" w:rsidP="00684A68">
      <w:pPr>
        <w:ind w:left="235" w:hangingChars="100" w:hanging="235"/>
        <w:rPr>
          <w:rFonts w:cs="Times New Roman"/>
          <w:sz w:val="24"/>
          <w:szCs w:val="24"/>
        </w:rPr>
      </w:pPr>
      <w:r>
        <w:rPr>
          <w:rFonts w:cs="ＭＳ 明朝" w:hint="eastAsia"/>
          <w:sz w:val="24"/>
          <w:szCs w:val="24"/>
        </w:rPr>
        <w:t>＜回答期限＞　２０１５</w:t>
      </w:r>
      <w:r w:rsidR="00B706CC" w:rsidRPr="00F504BC">
        <w:rPr>
          <w:rFonts w:cs="ＭＳ 明朝" w:hint="eastAsia"/>
          <w:sz w:val="24"/>
          <w:szCs w:val="24"/>
        </w:rPr>
        <w:t>年</w:t>
      </w:r>
      <w:r>
        <w:rPr>
          <w:rFonts w:cs="ＭＳ 明朝" w:hint="eastAsia"/>
          <w:sz w:val="24"/>
          <w:szCs w:val="24"/>
        </w:rPr>
        <w:t>５</w:t>
      </w:r>
      <w:r w:rsidR="00B706CC" w:rsidRPr="00F504BC">
        <w:rPr>
          <w:rFonts w:cs="ＭＳ 明朝" w:hint="eastAsia"/>
          <w:sz w:val="24"/>
          <w:szCs w:val="24"/>
        </w:rPr>
        <w:t>月</w:t>
      </w:r>
      <w:r>
        <w:rPr>
          <w:rFonts w:cs="ＭＳ 明朝" w:hint="eastAsia"/>
          <w:sz w:val="24"/>
          <w:szCs w:val="24"/>
        </w:rPr>
        <w:t>１２</w:t>
      </w:r>
      <w:r w:rsidR="00B706CC" w:rsidRPr="00F504BC">
        <w:rPr>
          <w:rFonts w:cs="ＭＳ 明朝" w:hint="eastAsia"/>
          <w:sz w:val="24"/>
          <w:szCs w:val="24"/>
        </w:rPr>
        <w:t>日（</w:t>
      </w:r>
      <w:r>
        <w:rPr>
          <w:rFonts w:cs="ＭＳ 明朝" w:hint="eastAsia"/>
          <w:sz w:val="24"/>
          <w:szCs w:val="24"/>
        </w:rPr>
        <w:t>火</w:t>
      </w:r>
      <w:r w:rsidR="00B706CC" w:rsidRPr="00F504BC">
        <w:rPr>
          <w:rFonts w:cs="ＭＳ 明朝" w:hint="eastAsia"/>
          <w:sz w:val="24"/>
          <w:szCs w:val="24"/>
        </w:rPr>
        <w:t>）。上記近藤まで文書で回答すること。</w:t>
      </w:r>
    </w:p>
    <w:sectPr w:rsidR="00F504BC" w:rsidRPr="00F504BC" w:rsidSect="00AE5779">
      <w:pgSz w:w="11906" w:h="16838" w:code="9"/>
      <w:pgMar w:top="1021" w:right="1021" w:bottom="1021" w:left="1021" w:header="851" w:footer="992" w:gutter="0"/>
      <w:cols w:space="425"/>
      <w:docGrid w:type="linesAndChars" w:linePitch="321" w:charSpace="-9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5F" w:rsidRDefault="00930B5F" w:rsidP="00104315">
      <w:pPr>
        <w:rPr>
          <w:rFonts w:cs="Times New Roman"/>
        </w:rPr>
      </w:pPr>
      <w:r>
        <w:rPr>
          <w:rFonts w:cs="Times New Roman"/>
        </w:rPr>
        <w:separator/>
      </w:r>
    </w:p>
  </w:endnote>
  <w:endnote w:type="continuationSeparator" w:id="0">
    <w:p w:rsidR="00930B5F" w:rsidRDefault="00930B5F" w:rsidP="001043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5F" w:rsidRDefault="00930B5F" w:rsidP="00104315">
      <w:pPr>
        <w:rPr>
          <w:rFonts w:cs="Times New Roman"/>
        </w:rPr>
      </w:pPr>
      <w:r>
        <w:rPr>
          <w:rFonts w:cs="Times New Roman"/>
        </w:rPr>
        <w:separator/>
      </w:r>
    </w:p>
  </w:footnote>
  <w:footnote w:type="continuationSeparator" w:id="0">
    <w:p w:rsidR="00930B5F" w:rsidRDefault="00930B5F" w:rsidP="0010431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205"/>
  <w:drawingGridVerticalSpacing w:val="32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87"/>
    <w:rsid w:val="00010302"/>
    <w:rsid w:val="000112E0"/>
    <w:rsid w:val="0001575D"/>
    <w:rsid w:val="00016B70"/>
    <w:rsid w:val="00020DD1"/>
    <w:rsid w:val="00042FDE"/>
    <w:rsid w:val="00052287"/>
    <w:rsid w:val="000569C8"/>
    <w:rsid w:val="000646B0"/>
    <w:rsid w:val="000B6319"/>
    <w:rsid w:val="000D705B"/>
    <w:rsid w:val="000E0DD6"/>
    <w:rsid w:val="00104315"/>
    <w:rsid w:val="0011461D"/>
    <w:rsid w:val="001348FB"/>
    <w:rsid w:val="00191EF9"/>
    <w:rsid w:val="00191F21"/>
    <w:rsid w:val="001C6602"/>
    <w:rsid w:val="0021000E"/>
    <w:rsid w:val="00220FE6"/>
    <w:rsid w:val="0023058A"/>
    <w:rsid w:val="00250E3C"/>
    <w:rsid w:val="00274330"/>
    <w:rsid w:val="00286496"/>
    <w:rsid w:val="00291E5C"/>
    <w:rsid w:val="002B38F9"/>
    <w:rsid w:val="002B6DBE"/>
    <w:rsid w:val="002C4A19"/>
    <w:rsid w:val="002E375E"/>
    <w:rsid w:val="00321D0D"/>
    <w:rsid w:val="00337F93"/>
    <w:rsid w:val="003403D1"/>
    <w:rsid w:val="003422EE"/>
    <w:rsid w:val="00353412"/>
    <w:rsid w:val="00367AC1"/>
    <w:rsid w:val="00383D4D"/>
    <w:rsid w:val="003B500C"/>
    <w:rsid w:val="00405DDA"/>
    <w:rsid w:val="00461C67"/>
    <w:rsid w:val="00481974"/>
    <w:rsid w:val="004878E5"/>
    <w:rsid w:val="004E7379"/>
    <w:rsid w:val="00500C4E"/>
    <w:rsid w:val="00510B58"/>
    <w:rsid w:val="005349B1"/>
    <w:rsid w:val="005434E9"/>
    <w:rsid w:val="00582E12"/>
    <w:rsid w:val="005A1D36"/>
    <w:rsid w:val="005A37EA"/>
    <w:rsid w:val="005C283A"/>
    <w:rsid w:val="0063110B"/>
    <w:rsid w:val="00663C5B"/>
    <w:rsid w:val="00684A68"/>
    <w:rsid w:val="006928AA"/>
    <w:rsid w:val="006C5FB9"/>
    <w:rsid w:val="006C6BCD"/>
    <w:rsid w:val="006D4719"/>
    <w:rsid w:val="006E4013"/>
    <w:rsid w:val="006E75FA"/>
    <w:rsid w:val="007001BC"/>
    <w:rsid w:val="00702B18"/>
    <w:rsid w:val="00723D59"/>
    <w:rsid w:val="007251D4"/>
    <w:rsid w:val="00745F5E"/>
    <w:rsid w:val="0074641D"/>
    <w:rsid w:val="007B38E9"/>
    <w:rsid w:val="007D0745"/>
    <w:rsid w:val="007E7037"/>
    <w:rsid w:val="00812D6B"/>
    <w:rsid w:val="00823945"/>
    <w:rsid w:val="0088713A"/>
    <w:rsid w:val="00887A05"/>
    <w:rsid w:val="008A45E9"/>
    <w:rsid w:val="008B2F33"/>
    <w:rsid w:val="008B5706"/>
    <w:rsid w:val="008E7A5F"/>
    <w:rsid w:val="00904EEA"/>
    <w:rsid w:val="00930B5F"/>
    <w:rsid w:val="00942DD6"/>
    <w:rsid w:val="009573D5"/>
    <w:rsid w:val="00960AC0"/>
    <w:rsid w:val="009655C4"/>
    <w:rsid w:val="009663FD"/>
    <w:rsid w:val="009A7DA1"/>
    <w:rsid w:val="009B20E1"/>
    <w:rsid w:val="009C7671"/>
    <w:rsid w:val="00A25261"/>
    <w:rsid w:val="00A60201"/>
    <w:rsid w:val="00A7508A"/>
    <w:rsid w:val="00AA599C"/>
    <w:rsid w:val="00AC6A9B"/>
    <w:rsid w:val="00AD684F"/>
    <w:rsid w:val="00AE5779"/>
    <w:rsid w:val="00AE79C9"/>
    <w:rsid w:val="00B0440A"/>
    <w:rsid w:val="00B146B9"/>
    <w:rsid w:val="00B2463D"/>
    <w:rsid w:val="00B368F9"/>
    <w:rsid w:val="00B66F54"/>
    <w:rsid w:val="00B706CC"/>
    <w:rsid w:val="00BB3F9C"/>
    <w:rsid w:val="00BD53CD"/>
    <w:rsid w:val="00C06950"/>
    <w:rsid w:val="00C15032"/>
    <w:rsid w:val="00C23ED8"/>
    <w:rsid w:val="00C4062C"/>
    <w:rsid w:val="00C872FE"/>
    <w:rsid w:val="00CA7844"/>
    <w:rsid w:val="00CB2460"/>
    <w:rsid w:val="00D01A40"/>
    <w:rsid w:val="00D26170"/>
    <w:rsid w:val="00D414EA"/>
    <w:rsid w:val="00D5402A"/>
    <w:rsid w:val="00D60182"/>
    <w:rsid w:val="00D62A90"/>
    <w:rsid w:val="00D713B1"/>
    <w:rsid w:val="00D959EC"/>
    <w:rsid w:val="00DA649B"/>
    <w:rsid w:val="00DB1DF7"/>
    <w:rsid w:val="00DB71BB"/>
    <w:rsid w:val="00DC72B3"/>
    <w:rsid w:val="00DC72E7"/>
    <w:rsid w:val="00DD3E46"/>
    <w:rsid w:val="00DE0E5E"/>
    <w:rsid w:val="00E001DC"/>
    <w:rsid w:val="00E04BB7"/>
    <w:rsid w:val="00E1218B"/>
    <w:rsid w:val="00E21A91"/>
    <w:rsid w:val="00E246DC"/>
    <w:rsid w:val="00E31FD7"/>
    <w:rsid w:val="00E55F53"/>
    <w:rsid w:val="00E643FA"/>
    <w:rsid w:val="00E64F3F"/>
    <w:rsid w:val="00E74F38"/>
    <w:rsid w:val="00EB5CB5"/>
    <w:rsid w:val="00ED7F35"/>
    <w:rsid w:val="00EE2E95"/>
    <w:rsid w:val="00F06A00"/>
    <w:rsid w:val="00F31941"/>
    <w:rsid w:val="00F504BC"/>
    <w:rsid w:val="00F57C25"/>
    <w:rsid w:val="00F824EF"/>
    <w:rsid w:val="00F876C8"/>
    <w:rsid w:val="00F96CE2"/>
    <w:rsid w:val="00FA0DEA"/>
    <w:rsid w:val="00FC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1067D57-401D-41A2-A08C-C24F6C20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7EA"/>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B66F54"/>
  </w:style>
  <w:style w:type="character" w:customStyle="1" w:styleId="a4">
    <w:name w:val="日付 (文字)"/>
    <w:basedOn w:val="a0"/>
    <w:link w:val="a3"/>
    <w:uiPriority w:val="99"/>
    <w:semiHidden/>
    <w:rsid w:val="00B66F54"/>
  </w:style>
  <w:style w:type="paragraph" w:styleId="a5">
    <w:name w:val="header"/>
    <w:basedOn w:val="a"/>
    <w:link w:val="a6"/>
    <w:uiPriority w:val="99"/>
    <w:rsid w:val="00104315"/>
    <w:pPr>
      <w:tabs>
        <w:tab w:val="center" w:pos="4252"/>
        <w:tab w:val="right" w:pos="8504"/>
      </w:tabs>
      <w:snapToGrid w:val="0"/>
    </w:pPr>
  </w:style>
  <w:style w:type="character" w:customStyle="1" w:styleId="a6">
    <w:name w:val="ヘッダー (文字)"/>
    <w:basedOn w:val="a0"/>
    <w:link w:val="a5"/>
    <w:uiPriority w:val="99"/>
    <w:rsid w:val="00104315"/>
  </w:style>
  <w:style w:type="paragraph" w:styleId="a7">
    <w:name w:val="footer"/>
    <w:basedOn w:val="a"/>
    <w:link w:val="a8"/>
    <w:uiPriority w:val="99"/>
    <w:rsid w:val="00104315"/>
    <w:pPr>
      <w:tabs>
        <w:tab w:val="center" w:pos="4252"/>
        <w:tab w:val="right" w:pos="8504"/>
      </w:tabs>
      <w:snapToGrid w:val="0"/>
    </w:pPr>
  </w:style>
  <w:style w:type="character" w:customStyle="1" w:styleId="a8">
    <w:name w:val="フッター (文字)"/>
    <w:basedOn w:val="a0"/>
    <w:link w:val="a7"/>
    <w:uiPriority w:val="99"/>
    <w:rsid w:val="0010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99197">
      <w:marLeft w:val="0"/>
      <w:marRight w:val="0"/>
      <w:marTop w:val="0"/>
      <w:marBottom w:val="0"/>
      <w:divBdr>
        <w:top w:val="none" w:sz="0" w:space="0" w:color="auto"/>
        <w:left w:val="none" w:sz="0" w:space="0" w:color="auto"/>
        <w:bottom w:val="none" w:sz="0" w:space="0" w:color="auto"/>
        <w:right w:val="none" w:sz="0" w:space="0" w:color="auto"/>
      </w:divBdr>
      <w:divsChild>
        <w:div w:id="1224099194">
          <w:marLeft w:val="0"/>
          <w:marRight w:val="0"/>
          <w:marTop w:val="0"/>
          <w:marBottom w:val="0"/>
          <w:divBdr>
            <w:top w:val="none" w:sz="0" w:space="0" w:color="auto"/>
            <w:left w:val="none" w:sz="0" w:space="0" w:color="auto"/>
            <w:bottom w:val="none" w:sz="0" w:space="0" w:color="auto"/>
            <w:right w:val="none" w:sz="0" w:space="0" w:color="auto"/>
          </w:divBdr>
          <w:divsChild>
            <w:div w:id="1224099202">
              <w:marLeft w:val="0"/>
              <w:marRight w:val="0"/>
              <w:marTop w:val="0"/>
              <w:marBottom w:val="0"/>
              <w:divBdr>
                <w:top w:val="none" w:sz="0" w:space="0" w:color="auto"/>
                <w:left w:val="none" w:sz="0" w:space="0" w:color="auto"/>
                <w:bottom w:val="none" w:sz="0" w:space="0" w:color="auto"/>
                <w:right w:val="none" w:sz="0" w:space="0" w:color="auto"/>
              </w:divBdr>
              <w:divsChild>
                <w:div w:id="1224099198">
                  <w:marLeft w:val="0"/>
                  <w:marRight w:val="0"/>
                  <w:marTop w:val="0"/>
                  <w:marBottom w:val="0"/>
                  <w:divBdr>
                    <w:top w:val="none" w:sz="0" w:space="0" w:color="auto"/>
                    <w:left w:val="none" w:sz="0" w:space="0" w:color="auto"/>
                    <w:bottom w:val="none" w:sz="0" w:space="0" w:color="auto"/>
                    <w:right w:val="none" w:sz="0" w:space="0" w:color="auto"/>
                  </w:divBdr>
                  <w:divsChild>
                    <w:div w:id="1224099199">
                      <w:marLeft w:val="0"/>
                      <w:marRight w:val="0"/>
                      <w:marTop w:val="0"/>
                      <w:marBottom w:val="0"/>
                      <w:divBdr>
                        <w:top w:val="none" w:sz="0" w:space="0" w:color="auto"/>
                        <w:left w:val="none" w:sz="0" w:space="0" w:color="auto"/>
                        <w:bottom w:val="none" w:sz="0" w:space="0" w:color="auto"/>
                        <w:right w:val="none" w:sz="0" w:space="0" w:color="auto"/>
                      </w:divBdr>
                      <w:divsChild>
                        <w:div w:id="1224099193">
                          <w:marLeft w:val="0"/>
                          <w:marRight w:val="0"/>
                          <w:marTop w:val="0"/>
                          <w:marBottom w:val="0"/>
                          <w:divBdr>
                            <w:top w:val="none" w:sz="0" w:space="0" w:color="auto"/>
                            <w:left w:val="none" w:sz="0" w:space="0" w:color="auto"/>
                            <w:bottom w:val="none" w:sz="0" w:space="0" w:color="auto"/>
                            <w:right w:val="none" w:sz="0" w:space="0" w:color="auto"/>
                          </w:divBdr>
                          <w:divsChild>
                            <w:div w:id="1224099195">
                              <w:marLeft w:val="0"/>
                              <w:marRight w:val="0"/>
                              <w:marTop w:val="0"/>
                              <w:marBottom w:val="120"/>
                              <w:divBdr>
                                <w:top w:val="none" w:sz="0" w:space="0" w:color="auto"/>
                                <w:left w:val="none" w:sz="0" w:space="0" w:color="auto"/>
                                <w:bottom w:val="none" w:sz="0" w:space="0" w:color="auto"/>
                                <w:right w:val="none" w:sz="0" w:space="0" w:color="auto"/>
                              </w:divBdr>
                              <w:divsChild>
                                <w:div w:id="1224099190">
                                  <w:marLeft w:val="0"/>
                                  <w:marRight w:val="0"/>
                                  <w:marTop w:val="0"/>
                                  <w:marBottom w:val="120"/>
                                  <w:divBdr>
                                    <w:top w:val="none" w:sz="0" w:space="0" w:color="auto"/>
                                    <w:left w:val="none" w:sz="0" w:space="0" w:color="auto"/>
                                    <w:bottom w:val="none" w:sz="0" w:space="0" w:color="auto"/>
                                    <w:right w:val="none" w:sz="0" w:space="0" w:color="auto"/>
                                  </w:divBdr>
                                  <w:divsChild>
                                    <w:div w:id="1224099191">
                                      <w:marLeft w:val="0"/>
                                      <w:marRight w:val="0"/>
                                      <w:marTop w:val="0"/>
                                      <w:marBottom w:val="0"/>
                                      <w:divBdr>
                                        <w:top w:val="none" w:sz="0" w:space="0" w:color="auto"/>
                                        <w:left w:val="none" w:sz="0" w:space="0" w:color="auto"/>
                                        <w:bottom w:val="none" w:sz="0" w:space="0" w:color="auto"/>
                                        <w:right w:val="none" w:sz="0" w:space="0" w:color="auto"/>
                                      </w:divBdr>
                                    </w:div>
                                    <w:div w:id="1224099192">
                                      <w:marLeft w:val="0"/>
                                      <w:marRight w:val="0"/>
                                      <w:marTop w:val="0"/>
                                      <w:marBottom w:val="0"/>
                                      <w:divBdr>
                                        <w:top w:val="none" w:sz="0" w:space="0" w:color="auto"/>
                                        <w:left w:val="none" w:sz="0" w:space="0" w:color="auto"/>
                                        <w:bottom w:val="none" w:sz="0" w:space="0" w:color="auto"/>
                                        <w:right w:val="none" w:sz="0" w:space="0" w:color="auto"/>
                                      </w:divBdr>
                                    </w:div>
                                    <w:div w:id="1224099196">
                                      <w:marLeft w:val="0"/>
                                      <w:marRight w:val="0"/>
                                      <w:marTop w:val="0"/>
                                      <w:marBottom w:val="0"/>
                                      <w:divBdr>
                                        <w:top w:val="none" w:sz="0" w:space="0" w:color="auto"/>
                                        <w:left w:val="none" w:sz="0" w:space="0" w:color="auto"/>
                                        <w:bottom w:val="none" w:sz="0" w:space="0" w:color="auto"/>
                                        <w:right w:val="none" w:sz="0" w:space="0" w:color="auto"/>
                                      </w:divBdr>
                                    </w:div>
                                    <w:div w:id="1224099200">
                                      <w:marLeft w:val="0"/>
                                      <w:marRight w:val="0"/>
                                      <w:marTop w:val="0"/>
                                      <w:marBottom w:val="0"/>
                                      <w:divBdr>
                                        <w:top w:val="none" w:sz="0" w:space="0" w:color="auto"/>
                                        <w:left w:val="none" w:sz="0" w:space="0" w:color="auto"/>
                                        <w:bottom w:val="none" w:sz="0" w:space="0" w:color="auto"/>
                                        <w:right w:val="none" w:sz="0" w:space="0" w:color="auto"/>
                                      </w:divBdr>
                                    </w:div>
                                    <w:div w:id="12240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都教委要請</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都教委要請</dc:title>
  <dc:creator>近藤　徹</dc:creator>
  <cp:lastModifiedBy>Takeshi Okuno</cp:lastModifiedBy>
  <cp:revision>2</cp:revision>
  <cp:lastPrinted>2013-03-14T11:13:00Z</cp:lastPrinted>
  <dcterms:created xsi:type="dcterms:W3CDTF">2015-05-08T13:08:00Z</dcterms:created>
  <dcterms:modified xsi:type="dcterms:W3CDTF">2015-05-08T13:08:00Z</dcterms:modified>
</cp:coreProperties>
</file>