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7EA" w:rsidRDefault="00B66F54" w:rsidP="00B66F54">
      <w:pPr>
        <w:ind w:right="-1"/>
        <w:rPr>
          <w:rFonts w:ascii="Century" w:eastAsia="ＭＳ 明朝" w:hAnsi="Century" w:cs="ＭＳ 明朝"/>
          <w:sz w:val="24"/>
          <w:szCs w:val="24"/>
        </w:rPr>
      </w:pPr>
      <w:r>
        <w:rPr>
          <w:rFonts w:ascii="Century" w:eastAsia="ＭＳ 明朝" w:hAnsi="Century" w:cs="ＭＳ 明朝" w:hint="eastAsia"/>
          <w:sz w:val="24"/>
          <w:szCs w:val="24"/>
        </w:rPr>
        <w:t>２０１３</w:t>
      </w:r>
      <w:r w:rsidR="00042FDE">
        <w:rPr>
          <w:rFonts w:ascii="Century" w:eastAsia="ＭＳ 明朝" w:hAnsi="Century" w:cs="ＭＳ 明朝" w:hint="eastAsia"/>
          <w:sz w:val="24"/>
          <w:szCs w:val="24"/>
        </w:rPr>
        <w:t>年</w:t>
      </w:r>
      <w:r>
        <w:rPr>
          <w:rFonts w:ascii="Century" w:eastAsia="ＭＳ 明朝" w:hAnsi="Century" w:cs="ＭＳ 明朝" w:hint="eastAsia"/>
          <w:sz w:val="24"/>
          <w:szCs w:val="24"/>
        </w:rPr>
        <w:t>２</w:t>
      </w:r>
      <w:r w:rsidR="00042FDE">
        <w:rPr>
          <w:rFonts w:ascii="Century" w:eastAsia="ＭＳ 明朝" w:hAnsi="Century" w:cs="ＭＳ 明朝" w:hint="eastAsia"/>
          <w:sz w:val="24"/>
          <w:szCs w:val="24"/>
        </w:rPr>
        <w:t>月</w:t>
      </w:r>
      <w:r>
        <w:rPr>
          <w:rFonts w:ascii="Century" w:eastAsia="ＭＳ 明朝" w:hAnsi="Century" w:cs="ＭＳ 明朝" w:hint="eastAsia"/>
          <w:sz w:val="24"/>
          <w:szCs w:val="24"/>
        </w:rPr>
        <w:t>５日</w:t>
      </w:r>
    </w:p>
    <w:p w:rsidR="000112E0" w:rsidRDefault="000112E0" w:rsidP="00B66F54">
      <w:pPr>
        <w:ind w:right="-1"/>
        <w:rPr>
          <w:rFonts w:ascii="Century" w:eastAsia="ＭＳ 明朝" w:hAnsi="Century" w:cs="ＭＳ 明朝"/>
          <w:sz w:val="24"/>
          <w:szCs w:val="24"/>
        </w:rPr>
      </w:pPr>
    </w:p>
    <w:p w:rsidR="00B66F54" w:rsidRPr="0074641D" w:rsidRDefault="00B66F54" w:rsidP="00B66F54">
      <w:pPr>
        <w:jc w:val="center"/>
        <w:rPr>
          <w:b/>
          <w:sz w:val="36"/>
          <w:szCs w:val="36"/>
        </w:rPr>
      </w:pPr>
      <w:r w:rsidRPr="0074641D">
        <w:rPr>
          <w:rFonts w:hint="eastAsia"/>
          <w:b/>
          <w:sz w:val="36"/>
          <w:szCs w:val="36"/>
        </w:rPr>
        <w:t>申　入　書</w:t>
      </w:r>
    </w:p>
    <w:p w:rsidR="00B66F54" w:rsidRPr="00B2463D" w:rsidRDefault="00B66F54" w:rsidP="00B66F54">
      <w:pPr>
        <w:rPr>
          <w:rFonts w:ascii="Century" w:eastAsia="ＭＳ 明朝" w:hAnsi="Century" w:cs="ＭＳ 明朝"/>
          <w:sz w:val="16"/>
          <w:szCs w:val="16"/>
        </w:rPr>
      </w:pPr>
    </w:p>
    <w:p w:rsidR="005A37EA" w:rsidRPr="005A37EA" w:rsidRDefault="005A37EA" w:rsidP="00B66F54">
      <w:pPr>
        <w:rPr>
          <w:rFonts w:ascii="Century" w:eastAsia="ＭＳ 明朝" w:hAnsi="Century" w:cs="Times New Roman"/>
          <w:sz w:val="24"/>
          <w:szCs w:val="24"/>
        </w:rPr>
      </w:pPr>
      <w:r w:rsidRPr="005A37EA">
        <w:rPr>
          <w:rFonts w:ascii="Century" w:eastAsia="ＭＳ 明朝" w:hAnsi="Century" w:cs="ＭＳ 明朝" w:hint="eastAsia"/>
          <w:sz w:val="24"/>
          <w:szCs w:val="24"/>
        </w:rPr>
        <w:t>東京都教育委員会</w:t>
      </w:r>
    </w:p>
    <w:p w:rsidR="00B66F54" w:rsidRDefault="00B66F54" w:rsidP="000112E0">
      <w:pPr>
        <w:ind w:firstLineChars="100" w:firstLine="240"/>
        <w:rPr>
          <w:rFonts w:ascii="Century" w:eastAsia="ＭＳ 明朝" w:hAnsi="Century" w:cs="ＭＳ 明朝"/>
          <w:sz w:val="24"/>
          <w:szCs w:val="24"/>
        </w:rPr>
      </w:pPr>
      <w:r>
        <w:rPr>
          <w:rFonts w:ascii="Century" w:eastAsia="ＭＳ 明朝" w:hAnsi="Century" w:cs="ＭＳ 明朝" w:hint="eastAsia"/>
          <w:sz w:val="24"/>
          <w:szCs w:val="24"/>
        </w:rPr>
        <w:t>東京都知事　猪瀬　直樹　　殿</w:t>
      </w:r>
    </w:p>
    <w:p w:rsidR="005A37EA" w:rsidRPr="005A37EA" w:rsidRDefault="005A37EA" w:rsidP="000112E0">
      <w:pPr>
        <w:ind w:firstLineChars="100" w:firstLine="240"/>
        <w:rPr>
          <w:rFonts w:ascii="Century" w:eastAsia="ＭＳ 明朝" w:hAnsi="Century" w:cs="ＭＳ 明朝"/>
          <w:sz w:val="24"/>
          <w:szCs w:val="24"/>
        </w:rPr>
      </w:pPr>
      <w:r w:rsidRPr="005A37EA">
        <w:rPr>
          <w:rFonts w:ascii="Century" w:eastAsia="ＭＳ 明朝" w:hAnsi="Century" w:cs="ＭＳ 明朝" w:hint="eastAsia"/>
          <w:sz w:val="24"/>
          <w:szCs w:val="24"/>
        </w:rPr>
        <w:t>教育委員長　木村　　孟　　殿</w:t>
      </w:r>
    </w:p>
    <w:p w:rsidR="005A37EA" w:rsidRDefault="005A37EA" w:rsidP="000112E0">
      <w:pPr>
        <w:ind w:firstLineChars="100" w:firstLine="240"/>
        <w:rPr>
          <w:rFonts w:ascii="Century" w:eastAsia="ＭＳ 明朝" w:hAnsi="Century" w:cs="ＭＳ 明朝"/>
          <w:sz w:val="24"/>
          <w:szCs w:val="24"/>
        </w:rPr>
      </w:pPr>
      <w:r w:rsidRPr="005A37EA">
        <w:rPr>
          <w:rFonts w:ascii="Century" w:eastAsia="ＭＳ 明朝" w:hAnsi="Century" w:cs="ＭＳ 明朝" w:hint="eastAsia"/>
          <w:sz w:val="24"/>
          <w:szCs w:val="24"/>
        </w:rPr>
        <w:t>教育長</w:t>
      </w:r>
      <w:r w:rsidRPr="005A37EA">
        <w:rPr>
          <w:rFonts w:ascii="Century" w:eastAsia="ＭＳ 明朝" w:hAnsi="Century" w:cs="Century"/>
          <w:sz w:val="24"/>
          <w:szCs w:val="24"/>
        </w:rPr>
        <w:t xml:space="preserve">  </w:t>
      </w:r>
      <w:r w:rsidRPr="005A37EA">
        <w:rPr>
          <w:rFonts w:ascii="Century" w:eastAsia="ＭＳ 明朝" w:hAnsi="Century" w:cs="Century" w:hint="eastAsia"/>
          <w:sz w:val="24"/>
          <w:szCs w:val="24"/>
        </w:rPr>
        <w:t xml:space="preserve">　　比留間　英人　</w:t>
      </w:r>
      <w:r w:rsidRPr="005A37EA">
        <w:rPr>
          <w:rFonts w:ascii="Century" w:eastAsia="ＭＳ 明朝" w:hAnsi="Century" w:cs="ＭＳ 明朝" w:hint="eastAsia"/>
          <w:sz w:val="24"/>
          <w:szCs w:val="24"/>
        </w:rPr>
        <w:t>殿</w:t>
      </w:r>
    </w:p>
    <w:p w:rsidR="005A37EA" w:rsidRPr="005A37EA" w:rsidRDefault="005A37EA" w:rsidP="00B66F54">
      <w:pPr>
        <w:rPr>
          <w:rFonts w:ascii="Century" w:eastAsia="ＭＳ 明朝" w:hAnsi="Century" w:cs="Times New Roman"/>
          <w:sz w:val="16"/>
          <w:szCs w:val="16"/>
        </w:rPr>
      </w:pPr>
    </w:p>
    <w:p w:rsidR="005A37EA" w:rsidRPr="005A37EA" w:rsidRDefault="005A37EA" w:rsidP="00B66F54">
      <w:pPr>
        <w:rPr>
          <w:rFonts w:ascii="Century" w:eastAsia="ＭＳ 明朝" w:hAnsi="Century" w:cs="Times New Roman"/>
          <w:sz w:val="28"/>
          <w:szCs w:val="28"/>
        </w:rPr>
      </w:pPr>
      <w:r w:rsidRPr="005A37EA">
        <w:rPr>
          <w:rFonts w:ascii="Century" w:eastAsia="ＭＳ 明朝" w:hAnsi="Century" w:cs="Times New Roman" w:hint="eastAsia"/>
          <w:sz w:val="28"/>
          <w:szCs w:val="28"/>
        </w:rPr>
        <w:t>＜</w:t>
      </w:r>
      <w:r w:rsidR="00B66F54">
        <w:rPr>
          <w:rFonts w:ascii="Century" w:eastAsia="ＭＳ 明朝" w:hAnsi="Century" w:cs="Times New Roman" w:hint="eastAsia"/>
          <w:sz w:val="28"/>
          <w:szCs w:val="28"/>
        </w:rPr>
        <w:t>申し入れ</w:t>
      </w:r>
      <w:r w:rsidRPr="005A37EA">
        <w:rPr>
          <w:rFonts w:ascii="Century" w:eastAsia="ＭＳ 明朝" w:hAnsi="Century" w:cs="Times New Roman" w:hint="eastAsia"/>
          <w:sz w:val="28"/>
          <w:szCs w:val="28"/>
        </w:rPr>
        <w:t>の趣旨＞</w:t>
      </w:r>
    </w:p>
    <w:p w:rsidR="005A37EA" w:rsidRDefault="005A37EA" w:rsidP="000112E0">
      <w:pPr>
        <w:ind w:firstLineChars="100" w:firstLine="220"/>
        <w:rPr>
          <w:rFonts w:ascii="Century" w:eastAsia="ＭＳ 明朝" w:hAnsi="Century" w:cs="ＭＳ 明朝"/>
          <w:sz w:val="22"/>
        </w:rPr>
      </w:pPr>
      <w:r w:rsidRPr="005A37EA">
        <w:rPr>
          <w:rFonts w:ascii="Century" w:eastAsia="ＭＳ 明朝" w:hAnsi="Century" w:cs="ＭＳ 明朝" w:hint="eastAsia"/>
          <w:sz w:val="22"/>
        </w:rPr>
        <w:t>東京都教育委員会は、</w:t>
      </w:r>
      <w:r w:rsidRPr="005A37EA">
        <w:rPr>
          <w:rFonts w:ascii="Century" w:eastAsia="ＭＳ 明朝" w:hAnsi="Century" w:cs="ＭＳ 明朝" w:hint="eastAsia"/>
          <w:sz w:val="22"/>
        </w:rPr>
        <w:t>2003</w:t>
      </w:r>
      <w:r w:rsidRPr="005A37EA">
        <w:rPr>
          <w:rFonts w:ascii="Century" w:eastAsia="ＭＳ 明朝" w:hAnsi="Century" w:cs="ＭＳ 明朝" w:hint="eastAsia"/>
          <w:sz w:val="22"/>
        </w:rPr>
        <w:t>年</w:t>
      </w:r>
      <w:r w:rsidRPr="005A37EA">
        <w:rPr>
          <w:rFonts w:ascii="Century" w:eastAsia="ＭＳ 明朝" w:hAnsi="Century" w:cs="ＭＳ 明朝" w:hint="eastAsia"/>
          <w:sz w:val="22"/>
        </w:rPr>
        <w:t>10</w:t>
      </w:r>
      <w:r w:rsidRPr="005A37EA">
        <w:rPr>
          <w:rFonts w:ascii="Century" w:eastAsia="ＭＳ 明朝" w:hAnsi="Century" w:cs="ＭＳ 明朝" w:hint="eastAsia"/>
          <w:sz w:val="22"/>
        </w:rPr>
        <w:t>月</w:t>
      </w:r>
      <w:r w:rsidRPr="005A37EA">
        <w:rPr>
          <w:rFonts w:ascii="Century" w:eastAsia="ＭＳ 明朝" w:hAnsi="Century" w:cs="ＭＳ 明朝" w:hint="eastAsia"/>
          <w:sz w:val="22"/>
        </w:rPr>
        <w:t>23</w:t>
      </w:r>
      <w:r w:rsidR="00191EF9">
        <w:rPr>
          <w:rFonts w:ascii="Century" w:eastAsia="ＭＳ 明朝" w:hAnsi="Century" w:cs="ＭＳ 明朝" w:hint="eastAsia"/>
          <w:sz w:val="22"/>
        </w:rPr>
        <w:t>日に、卒業式・</w:t>
      </w:r>
      <w:r w:rsidRPr="005A37EA">
        <w:rPr>
          <w:rFonts w:ascii="Century" w:eastAsia="ＭＳ 明朝" w:hAnsi="Century" w:cs="ＭＳ 明朝" w:hint="eastAsia"/>
          <w:sz w:val="22"/>
        </w:rPr>
        <w:t>入学式等において「日の丸・君が代」を強制する「</w:t>
      </w:r>
      <w:r w:rsidRPr="005A37EA">
        <w:rPr>
          <w:rFonts w:ascii="Century" w:eastAsia="ＭＳ 明朝" w:hAnsi="Century" w:cs="ＭＳ 明朝" w:hint="eastAsia"/>
          <w:sz w:val="22"/>
        </w:rPr>
        <w:t>10.23</w:t>
      </w:r>
      <w:r w:rsidRPr="005A37EA">
        <w:rPr>
          <w:rFonts w:ascii="Century" w:eastAsia="ＭＳ 明朝" w:hAnsi="Century" w:cs="ＭＳ 明朝" w:hint="eastAsia"/>
          <w:sz w:val="22"/>
        </w:rPr>
        <w:t>通達」を発出しました。これ以降、</w:t>
      </w:r>
      <w:smartTag w:uri="urn:schemas-microsoft-com:office:smarttags" w:element="PersonName">
        <w:r w:rsidRPr="005A37EA">
          <w:rPr>
            <w:rFonts w:ascii="Century" w:eastAsia="ＭＳ 明朝" w:hAnsi="Century" w:cs="ＭＳ 明朝" w:hint="eastAsia"/>
            <w:sz w:val="22"/>
          </w:rPr>
          <w:t>東</w:t>
        </w:r>
      </w:smartTag>
      <w:r w:rsidRPr="005A37EA">
        <w:rPr>
          <w:rFonts w:ascii="Century" w:eastAsia="ＭＳ 明朝" w:hAnsi="Century" w:cs="ＭＳ 明朝" w:hint="eastAsia"/>
          <w:sz w:val="22"/>
        </w:rPr>
        <w:t>京の学校現場では命令と服従が横行し、自由で創造的な教育が失われています。</w:t>
      </w:r>
    </w:p>
    <w:p w:rsidR="00B2463D" w:rsidRPr="005A37EA" w:rsidRDefault="00B2463D" w:rsidP="000112E0">
      <w:pPr>
        <w:ind w:firstLineChars="100" w:firstLine="220"/>
        <w:rPr>
          <w:rFonts w:ascii="Century" w:eastAsia="ＭＳ 明朝" w:hAnsi="Century" w:cs="Times New Roman"/>
          <w:sz w:val="22"/>
        </w:rPr>
      </w:pPr>
    </w:p>
    <w:p w:rsidR="005A37EA" w:rsidRPr="005A37EA" w:rsidRDefault="00F876C8" w:rsidP="000112E0">
      <w:pPr>
        <w:ind w:firstLineChars="100" w:firstLine="220"/>
        <w:rPr>
          <w:rFonts w:ascii="Century" w:eastAsia="ＭＳ 明朝" w:hAnsi="Century" w:cs="Century"/>
          <w:sz w:val="22"/>
        </w:rPr>
      </w:pPr>
      <w:r>
        <w:rPr>
          <w:rFonts w:ascii="Century" w:eastAsia="ＭＳ 明朝" w:hAnsi="Century" w:cs="Century" w:hint="eastAsia"/>
          <w:sz w:val="22"/>
        </w:rPr>
        <w:t>２０１２</w:t>
      </w:r>
      <w:r w:rsidR="005A37EA" w:rsidRPr="005A37EA">
        <w:rPr>
          <w:rFonts w:ascii="Century" w:eastAsia="ＭＳ 明朝" w:hAnsi="Century" w:cs="Century" w:hint="eastAsia"/>
          <w:sz w:val="22"/>
        </w:rPr>
        <w:t>年</w:t>
      </w:r>
      <w:r w:rsidR="005A37EA" w:rsidRPr="005A37EA">
        <w:rPr>
          <w:rFonts w:ascii="Century" w:eastAsia="ＭＳ 明朝" w:hAnsi="Century" w:cs="Century" w:hint="eastAsia"/>
          <w:sz w:val="22"/>
        </w:rPr>
        <w:t>1</w:t>
      </w:r>
      <w:r w:rsidR="005A37EA" w:rsidRPr="005A37EA">
        <w:rPr>
          <w:rFonts w:ascii="Century" w:eastAsia="ＭＳ 明朝" w:hAnsi="Century" w:cs="Century" w:hint="eastAsia"/>
          <w:sz w:val="22"/>
        </w:rPr>
        <w:t>月</w:t>
      </w:r>
      <w:r w:rsidR="005A37EA" w:rsidRPr="005A37EA">
        <w:rPr>
          <w:rFonts w:ascii="Century" w:eastAsia="ＭＳ 明朝" w:hAnsi="Century" w:cs="Century" w:hint="eastAsia"/>
          <w:sz w:val="22"/>
        </w:rPr>
        <w:t>16</w:t>
      </w:r>
      <w:r w:rsidR="005A37EA" w:rsidRPr="005A37EA">
        <w:rPr>
          <w:rFonts w:ascii="Century" w:eastAsia="ＭＳ 明朝" w:hAnsi="Century" w:cs="Century" w:hint="eastAsia"/>
          <w:sz w:val="22"/>
        </w:rPr>
        <w:t>日、最高裁第</w:t>
      </w:r>
      <w:r w:rsidR="005A37EA" w:rsidRPr="005A37EA">
        <w:rPr>
          <w:rFonts w:ascii="Century" w:eastAsia="ＭＳ 明朝" w:hAnsi="Century" w:cs="Century" w:hint="eastAsia"/>
          <w:sz w:val="22"/>
        </w:rPr>
        <w:t>1</w:t>
      </w:r>
      <w:r w:rsidR="005A37EA" w:rsidRPr="005A37EA">
        <w:rPr>
          <w:rFonts w:ascii="Century" w:eastAsia="ＭＳ 明朝" w:hAnsi="Century" w:cs="Century" w:hint="eastAsia"/>
          <w:sz w:val="22"/>
        </w:rPr>
        <w:t>小法廷は、懲戒処分取消等請求事件の判決において、東京都の「裁量権の逸脱・濫用」を認定して減給</w:t>
      </w:r>
      <w:r w:rsidR="005A37EA" w:rsidRPr="005A37EA">
        <w:rPr>
          <w:rFonts w:ascii="Century" w:eastAsia="ＭＳ 明朝" w:hAnsi="Century" w:cs="Century" w:hint="eastAsia"/>
          <w:sz w:val="22"/>
        </w:rPr>
        <w:t>1</w:t>
      </w:r>
      <w:r w:rsidR="005A37EA" w:rsidRPr="005A37EA">
        <w:rPr>
          <w:rFonts w:ascii="Century" w:eastAsia="ＭＳ 明朝" w:hAnsi="Century" w:cs="Century" w:hint="eastAsia"/>
          <w:sz w:val="22"/>
        </w:rPr>
        <w:t>月、停職</w:t>
      </w:r>
      <w:r w:rsidR="005A37EA" w:rsidRPr="005A37EA">
        <w:rPr>
          <w:rFonts w:ascii="Century" w:eastAsia="ＭＳ 明朝" w:hAnsi="Century" w:cs="Century" w:hint="eastAsia"/>
          <w:sz w:val="22"/>
        </w:rPr>
        <w:t>1</w:t>
      </w:r>
      <w:r w:rsidR="005A37EA" w:rsidRPr="005A37EA">
        <w:rPr>
          <w:rFonts w:ascii="Century" w:eastAsia="ＭＳ 明朝" w:hAnsi="Century" w:cs="Century" w:hint="eastAsia"/>
          <w:sz w:val="22"/>
        </w:rPr>
        <w:t>月の処分を取り消しました。戒告処分についても「当不当の問題として論ずる余地がある」としており、無条件で認めたものではありません。</w:t>
      </w:r>
    </w:p>
    <w:p w:rsidR="00C4062C" w:rsidRDefault="005A37EA" w:rsidP="000112E0">
      <w:pPr>
        <w:ind w:firstLineChars="100" w:firstLine="220"/>
        <w:rPr>
          <w:rFonts w:ascii="Century" w:eastAsia="ＭＳ 明朝" w:hAnsi="Century" w:cs="ＭＳ 明朝"/>
          <w:sz w:val="22"/>
        </w:rPr>
      </w:pPr>
      <w:r w:rsidRPr="005A37EA">
        <w:rPr>
          <w:rFonts w:ascii="Century" w:eastAsia="ＭＳ 明朝" w:hAnsi="Century" w:cs="ＭＳ 明朝" w:hint="eastAsia"/>
          <w:sz w:val="22"/>
        </w:rPr>
        <w:t>宮川光治裁判官は、</w:t>
      </w:r>
      <w:r w:rsidRPr="005A37EA">
        <w:rPr>
          <w:rFonts w:ascii="Century" w:eastAsia="ＭＳ 明朝" w:hAnsi="Century" w:cs="ＭＳ 明朝" w:hint="eastAsia"/>
          <w:sz w:val="22"/>
        </w:rPr>
        <w:t>10.23</w:t>
      </w:r>
      <w:r w:rsidRPr="005A37EA">
        <w:rPr>
          <w:rFonts w:ascii="Century" w:eastAsia="ＭＳ 明朝" w:hAnsi="Century" w:cs="ＭＳ 明朝" w:hint="eastAsia"/>
          <w:sz w:val="22"/>
        </w:rPr>
        <w:t>通達と職務命令を違憲・違法として戒告を含む全ての処分取り消しを認める反対意見を述べています。また</w:t>
      </w:r>
      <w:r w:rsidR="00C4062C" w:rsidRPr="00C4062C">
        <w:rPr>
          <w:rFonts w:ascii="Century" w:eastAsia="ＭＳ 明朝" w:hAnsi="Century" w:cs="ＭＳ 明朝" w:hint="eastAsia"/>
          <w:sz w:val="22"/>
        </w:rPr>
        <w:t>、櫻井龍子裁判官は、硬直化した処分行政による教育環境の悪化を危惧して、「適切妥当な解決のための具体的な方策を見いだすよう最大限の努力」を求める補足意見を述べてい</w:t>
      </w:r>
      <w:r w:rsidR="00C4062C">
        <w:rPr>
          <w:rFonts w:ascii="Century" w:eastAsia="ＭＳ 明朝" w:hAnsi="Century" w:cs="ＭＳ 明朝" w:hint="eastAsia"/>
          <w:sz w:val="22"/>
        </w:rPr>
        <w:t>ます</w:t>
      </w:r>
    </w:p>
    <w:p w:rsidR="008A45E9" w:rsidRDefault="008A45E9" w:rsidP="000112E0">
      <w:pPr>
        <w:ind w:firstLineChars="100" w:firstLine="220"/>
        <w:rPr>
          <w:rFonts w:ascii="Century" w:eastAsia="ＭＳ 明朝" w:hAnsi="Century" w:cs="ＭＳ 明朝"/>
          <w:sz w:val="22"/>
        </w:rPr>
      </w:pPr>
      <w:r>
        <w:rPr>
          <w:rFonts w:ascii="Century" w:eastAsia="ＭＳ 明朝" w:hAnsi="Century" w:cs="ＭＳ 明朝" w:hint="eastAsia"/>
          <w:sz w:val="22"/>
        </w:rPr>
        <w:t>また、その後の東京高裁、東京地裁の同種</w:t>
      </w:r>
      <w:r w:rsidR="002C4A19">
        <w:rPr>
          <w:rFonts w:ascii="Century" w:eastAsia="ＭＳ 明朝" w:hAnsi="Century" w:cs="ＭＳ 明朝" w:hint="eastAsia"/>
          <w:sz w:val="22"/>
        </w:rPr>
        <w:t>事件の判決でも、減給・停職処分取消の判決が相次いでいます。</w:t>
      </w:r>
      <w:r w:rsidR="000E0DD6">
        <w:rPr>
          <w:rFonts w:ascii="Century" w:eastAsia="ＭＳ 明朝" w:hAnsi="Century" w:cs="ＭＳ 明朝" w:hint="eastAsia"/>
          <w:sz w:val="22"/>
        </w:rPr>
        <w:t>最高裁から東京高裁に差し戻しになった河原井純子さんの停職</w:t>
      </w:r>
      <w:r w:rsidR="000E0DD6">
        <w:rPr>
          <w:rFonts w:ascii="Century" w:eastAsia="ＭＳ 明朝" w:hAnsi="Century" w:cs="ＭＳ 明朝" w:hint="eastAsia"/>
          <w:sz w:val="22"/>
        </w:rPr>
        <w:t>1</w:t>
      </w:r>
      <w:r w:rsidR="000E0DD6">
        <w:rPr>
          <w:rFonts w:ascii="Century" w:eastAsia="ＭＳ 明朝" w:hAnsi="Century" w:cs="ＭＳ 明朝" w:hint="eastAsia"/>
          <w:sz w:val="22"/>
        </w:rPr>
        <w:t>月に伴う国賠請求事件では、都教委の主張はことごとく斥けられ、都教委が敗訴し、国賠請求が認められました。</w:t>
      </w:r>
    </w:p>
    <w:p w:rsidR="000E0DD6" w:rsidRDefault="000E0DD6" w:rsidP="000112E0">
      <w:pPr>
        <w:ind w:firstLineChars="100" w:firstLine="220"/>
        <w:rPr>
          <w:rFonts w:ascii="Century" w:eastAsia="ＭＳ 明朝" w:hAnsi="Century" w:cs="ＭＳ 明朝"/>
          <w:sz w:val="22"/>
        </w:rPr>
      </w:pPr>
    </w:p>
    <w:p w:rsidR="005A37EA" w:rsidRDefault="005A37EA" w:rsidP="000112E0">
      <w:pPr>
        <w:ind w:firstLineChars="100" w:firstLine="220"/>
        <w:rPr>
          <w:rFonts w:ascii="Century" w:eastAsia="ＭＳ 明朝" w:hAnsi="Century" w:cs="ＭＳ 明朝"/>
          <w:sz w:val="22"/>
        </w:rPr>
      </w:pPr>
      <w:r w:rsidRPr="005A37EA">
        <w:rPr>
          <w:rFonts w:ascii="Century" w:eastAsia="ＭＳ 明朝" w:hAnsi="Century" w:cs="ＭＳ 明朝" w:hint="eastAsia"/>
          <w:sz w:val="22"/>
        </w:rPr>
        <w:t>しか</w:t>
      </w:r>
      <w:r w:rsidR="00F876C8">
        <w:rPr>
          <w:rFonts w:ascii="Century" w:eastAsia="ＭＳ 明朝" w:hAnsi="Century" w:cs="ＭＳ 明朝" w:hint="eastAsia"/>
          <w:sz w:val="22"/>
        </w:rPr>
        <w:t>るに</w:t>
      </w:r>
      <w:r w:rsidRPr="005A37EA">
        <w:rPr>
          <w:rFonts w:ascii="Century" w:eastAsia="ＭＳ 明朝" w:hAnsi="Century" w:cs="ＭＳ 明朝" w:hint="eastAsia"/>
          <w:sz w:val="22"/>
        </w:rPr>
        <w:t>、都教委は、最高裁判決</w:t>
      </w:r>
      <w:r w:rsidR="008A45E9">
        <w:rPr>
          <w:rFonts w:ascii="Century" w:eastAsia="ＭＳ 明朝" w:hAnsi="Century" w:cs="ＭＳ 明朝" w:hint="eastAsia"/>
          <w:sz w:val="22"/>
        </w:rPr>
        <w:t>、地裁・高裁判決</w:t>
      </w:r>
      <w:r w:rsidR="00F876C8">
        <w:rPr>
          <w:rFonts w:ascii="Century" w:eastAsia="ＭＳ 明朝" w:hAnsi="Century" w:cs="ＭＳ 明朝" w:hint="eastAsia"/>
          <w:sz w:val="22"/>
        </w:rPr>
        <w:t>を無視して、</w:t>
      </w:r>
      <w:r w:rsidR="00F876C8" w:rsidRPr="00F876C8">
        <w:rPr>
          <w:rFonts w:ascii="Century" w:eastAsia="ＭＳ 明朝" w:hAnsi="Century" w:cs="ＭＳ 明朝" w:hint="eastAsia"/>
          <w:sz w:val="22"/>
        </w:rPr>
        <w:t>原告団・弁護団</w:t>
      </w:r>
      <w:r w:rsidR="00B2463D">
        <w:rPr>
          <w:rFonts w:ascii="Century" w:eastAsia="ＭＳ 明朝" w:hAnsi="Century" w:cs="ＭＳ 明朝" w:hint="eastAsia"/>
          <w:sz w:val="22"/>
        </w:rPr>
        <w:t>と</w:t>
      </w:r>
      <w:r w:rsidR="00F876C8" w:rsidRPr="00F876C8">
        <w:rPr>
          <w:rFonts w:ascii="Century" w:eastAsia="ＭＳ 明朝" w:hAnsi="Century" w:cs="ＭＳ 明朝" w:hint="eastAsia"/>
          <w:sz w:val="22"/>
        </w:rPr>
        <w:t>の「話し合い」</w:t>
      </w:r>
      <w:r w:rsidR="00F876C8">
        <w:rPr>
          <w:rFonts w:ascii="Century" w:eastAsia="ＭＳ 明朝" w:hAnsi="Century" w:cs="ＭＳ 明朝" w:hint="eastAsia"/>
          <w:sz w:val="22"/>
        </w:rPr>
        <w:t>を含む</w:t>
      </w:r>
      <w:r w:rsidR="00F876C8" w:rsidRPr="00F876C8">
        <w:rPr>
          <w:rFonts w:ascii="Century" w:eastAsia="ＭＳ 明朝" w:hAnsi="Century" w:cs="ＭＳ 明朝" w:hint="eastAsia"/>
          <w:sz w:val="22"/>
        </w:rPr>
        <w:t>問題解決のための努力を放棄して、</w:t>
      </w:r>
      <w:r w:rsidR="00F876C8">
        <w:rPr>
          <w:rFonts w:ascii="Century" w:eastAsia="ＭＳ 明朝" w:hAnsi="Century" w:cs="ＭＳ 明朝" w:hint="eastAsia"/>
          <w:sz w:val="22"/>
        </w:rPr>
        <w:t>昨年</w:t>
      </w:r>
      <w:r w:rsidRPr="005A37EA">
        <w:rPr>
          <w:rFonts w:ascii="Century" w:eastAsia="ＭＳ 明朝" w:hAnsi="Century" w:cs="ＭＳ 明朝" w:hint="eastAsia"/>
          <w:sz w:val="22"/>
        </w:rPr>
        <w:t>の卒業式・入学式でも</w:t>
      </w:r>
      <w:r w:rsidR="00F876C8">
        <w:rPr>
          <w:rFonts w:ascii="Century" w:eastAsia="ＭＳ 明朝" w:hAnsi="Century" w:cs="ＭＳ 明朝" w:hint="eastAsia"/>
          <w:sz w:val="22"/>
        </w:rPr>
        <w:t>教職員</w:t>
      </w:r>
      <w:r w:rsidRPr="005A37EA">
        <w:rPr>
          <w:rFonts w:ascii="Century" w:eastAsia="ＭＳ 明朝" w:hAnsi="Century" w:cs="ＭＳ 明朝" w:hint="eastAsia"/>
          <w:sz w:val="22"/>
        </w:rPr>
        <w:t>の処分を強行し</w:t>
      </w:r>
      <w:r w:rsidR="008A45E9">
        <w:rPr>
          <w:rFonts w:ascii="Century" w:eastAsia="ＭＳ 明朝" w:hAnsi="Century" w:cs="ＭＳ 明朝" w:hint="eastAsia"/>
          <w:sz w:val="22"/>
        </w:rPr>
        <w:t>、今日に至るも「話し合い」を拒否しています</w:t>
      </w:r>
      <w:r w:rsidRPr="005A37EA">
        <w:rPr>
          <w:rFonts w:ascii="Century" w:eastAsia="ＭＳ 明朝" w:hAnsi="Century" w:cs="ＭＳ 明朝" w:hint="eastAsia"/>
          <w:sz w:val="22"/>
        </w:rPr>
        <w:t>。このような異常な状況は一刻も早く改善しなければなりません。</w:t>
      </w:r>
    </w:p>
    <w:p w:rsidR="00B2463D" w:rsidRDefault="00B2463D" w:rsidP="000112E0">
      <w:pPr>
        <w:ind w:firstLineChars="100" w:firstLine="220"/>
        <w:rPr>
          <w:rFonts w:ascii="Century" w:eastAsia="ＭＳ 明朝" w:hAnsi="Century" w:cs="ＭＳ 明朝"/>
          <w:sz w:val="22"/>
        </w:rPr>
      </w:pPr>
    </w:p>
    <w:p w:rsidR="00F876C8" w:rsidRPr="00F876C8" w:rsidRDefault="00F876C8" w:rsidP="000112E0">
      <w:pPr>
        <w:ind w:firstLineChars="100" w:firstLine="220"/>
        <w:rPr>
          <w:rFonts w:ascii="Century" w:eastAsia="ＭＳ 明朝" w:hAnsi="Century" w:cs="ＭＳ 明朝"/>
          <w:sz w:val="22"/>
        </w:rPr>
      </w:pPr>
      <w:r w:rsidRPr="00F876C8">
        <w:rPr>
          <w:rFonts w:ascii="Century" w:eastAsia="ＭＳ 明朝" w:hAnsi="Century" w:cs="ＭＳ 明朝" w:hint="eastAsia"/>
          <w:sz w:val="22"/>
        </w:rPr>
        <w:t>更に、</w:t>
      </w:r>
      <w:r>
        <w:rPr>
          <w:rFonts w:ascii="Century" w:eastAsia="ＭＳ 明朝" w:hAnsi="Century" w:cs="ＭＳ 明朝" w:hint="eastAsia"/>
          <w:sz w:val="22"/>
        </w:rPr>
        <w:t>昨年、被処分者に対する</w:t>
      </w:r>
      <w:r w:rsidRPr="00F876C8">
        <w:rPr>
          <w:rFonts w:ascii="Century" w:eastAsia="ＭＳ 明朝" w:hAnsi="Century" w:cs="ＭＳ 明朝" w:hint="eastAsia"/>
          <w:sz w:val="22"/>
        </w:rPr>
        <w:t>「服務事故再発防止研修」</w:t>
      </w:r>
      <w:r>
        <w:rPr>
          <w:rFonts w:ascii="Century" w:eastAsia="ＭＳ 明朝" w:hAnsi="Century" w:cs="ＭＳ 明朝" w:hint="eastAsia"/>
          <w:sz w:val="22"/>
        </w:rPr>
        <w:t>を質量共に強化し、</w:t>
      </w:r>
      <w:r w:rsidRPr="00F876C8">
        <w:rPr>
          <w:rFonts w:ascii="Century" w:eastAsia="ＭＳ 明朝" w:hAnsi="Century" w:cs="ＭＳ 明朝" w:hint="eastAsia"/>
          <w:sz w:val="22"/>
        </w:rPr>
        <w:t>研修内容を従来の「地方公務員法（服務規律）について」から「教育における国旗掲揚及び国歌斉唱の意義と教育者としての責務について」に変更し</w:t>
      </w:r>
      <w:r>
        <w:rPr>
          <w:rFonts w:ascii="Century" w:eastAsia="ＭＳ 明朝" w:hAnsi="Century" w:cs="ＭＳ 明朝" w:hint="eastAsia"/>
          <w:sz w:val="22"/>
        </w:rPr>
        <w:t>、</w:t>
      </w:r>
      <w:r w:rsidR="00B2463D" w:rsidRPr="00B2463D">
        <w:rPr>
          <w:rFonts w:ascii="Century" w:eastAsia="ＭＳ 明朝" w:hAnsi="Century" w:cs="ＭＳ 明朝" w:hint="eastAsia"/>
          <w:sz w:val="22"/>
        </w:rPr>
        <w:t>「受講前報告書」</w:t>
      </w:r>
      <w:r w:rsidR="00B2463D">
        <w:rPr>
          <w:rFonts w:ascii="Century" w:eastAsia="ＭＳ 明朝" w:hAnsi="Century" w:cs="ＭＳ 明朝" w:hint="eastAsia"/>
          <w:sz w:val="22"/>
        </w:rPr>
        <w:t>では「</w:t>
      </w:r>
      <w:r w:rsidR="00B2463D" w:rsidRPr="00B2463D">
        <w:rPr>
          <w:rFonts w:ascii="Century" w:eastAsia="ＭＳ 明朝" w:hAnsi="Century" w:cs="ＭＳ 明朝" w:hint="eastAsia"/>
          <w:sz w:val="22"/>
        </w:rPr>
        <w:t>起こした服務事故に対して、現在の気持ちや考えを記述する</w:t>
      </w:r>
      <w:r w:rsidR="00B2463D">
        <w:rPr>
          <w:rFonts w:ascii="Century" w:eastAsia="ＭＳ 明朝" w:hAnsi="Century" w:cs="ＭＳ 明朝" w:hint="eastAsia"/>
          <w:sz w:val="22"/>
        </w:rPr>
        <w:t>」</w:t>
      </w:r>
      <w:r w:rsidR="00887A05">
        <w:rPr>
          <w:rFonts w:ascii="Century" w:eastAsia="ＭＳ 明朝" w:hAnsi="Century" w:cs="ＭＳ 明朝" w:hint="eastAsia"/>
          <w:sz w:val="22"/>
        </w:rPr>
        <w:t>など</w:t>
      </w:r>
      <w:r w:rsidR="00B2463D">
        <w:rPr>
          <w:rFonts w:ascii="Century" w:eastAsia="ＭＳ 明朝" w:hAnsi="Century" w:cs="ＭＳ 明朝" w:hint="eastAsia"/>
          <w:sz w:val="22"/>
        </w:rPr>
        <w:t>と</w:t>
      </w:r>
      <w:r w:rsidR="00B2463D" w:rsidRPr="00B2463D">
        <w:rPr>
          <w:rFonts w:ascii="Century" w:eastAsia="ＭＳ 明朝" w:hAnsi="Century" w:cs="ＭＳ 明朝" w:hint="eastAsia"/>
          <w:sz w:val="22"/>
        </w:rPr>
        <w:t>内心の表白を迫り</w:t>
      </w:r>
      <w:r w:rsidR="00B2463D">
        <w:rPr>
          <w:rFonts w:ascii="Century" w:eastAsia="ＭＳ 明朝" w:hAnsi="Century" w:cs="ＭＳ 明朝" w:hint="eastAsia"/>
          <w:sz w:val="22"/>
        </w:rPr>
        <w:t>、繰り返し「研修」を強要しています。</w:t>
      </w:r>
    </w:p>
    <w:p w:rsidR="00F876C8" w:rsidRDefault="00F876C8" w:rsidP="000112E0">
      <w:pPr>
        <w:ind w:firstLineChars="100" w:firstLine="220"/>
        <w:rPr>
          <w:rFonts w:ascii="Century" w:eastAsia="ＭＳ 明朝" w:hAnsi="Century" w:cs="ＭＳ 明朝"/>
          <w:sz w:val="22"/>
        </w:rPr>
      </w:pPr>
      <w:r w:rsidRPr="00F876C8">
        <w:rPr>
          <w:rFonts w:ascii="Century" w:eastAsia="ＭＳ 明朝" w:hAnsi="Century" w:cs="ＭＳ 明朝" w:hint="eastAsia"/>
          <w:sz w:val="22"/>
        </w:rPr>
        <w:t>これは、再発防止研修に関して「･･･自己の思想，信条に反すると表明する者に対して、・・・自己の非を認めさせようとするなど、公務員個人の内心の自由に踏み込み、著しい精神的苦痛を与える程度に至るものであれば、そのような研修や研修命令は合理的に許容されている範囲を超えるものとして違憲違法の問題を生じる可能性がある」と判示した東京地裁決定（２００４年７月２３日、民事１９部須藤裁判長）に明白に違反する</w:t>
      </w:r>
      <w:r w:rsidR="000E0DD6">
        <w:rPr>
          <w:rFonts w:ascii="Century" w:eastAsia="ＭＳ 明朝" w:hAnsi="Century" w:cs="ＭＳ 明朝" w:hint="eastAsia"/>
          <w:sz w:val="22"/>
        </w:rPr>
        <w:t>違憲・</w:t>
      </w:r>
      <w:r w:rsidRPr="00F876C8">
        <w:rPr>
          <w:rFonts w:ascii="Century" w:eastAsia="ＭＳ 明朝" w:hAnsi="Century" w:cs="ＭＳ 明朝" w:hint="eastAsia"/>
          <w:sz w:val="22"/>
        </w:rPr>
        <w:t>違法な研修で</w:t>
      </w:r>
      <w:r w:rsidR="00B2463D">
        <w:rPr>
          <w:rFonts w:ascii="Century" w:eastAsia="ＭＳ 明朝" w:hAnsi="Century" w:cs="ＭＳ 明朝" w:hint="eastAsia"/>
          <w:sz w:val="22"/>
        </w:rPr>
        <w:t>す</w:t>
      </w:r>
      <w:r w:rsidRPr="00F876C8">
        <w:rPr>
          <w:rFonts w:ascii="Century" w:eastAsia="ＭＳ 明朝" w:hAnsi="Century" w:cs="ＭＳ 明朝" w:hint="eastAsia"/>
          <w:sz w:val="22"/>
        </w:rPr>
        <w:t>。</w:t>
      </w:r>
      <w:r w:rsidR="00B2463D">
        <w:rPr>
          <w:rFonts w:ascii="Century" w:eastAsia="ＭＳ 明朝" w:hAnsi="Century" w:cs="ＭＳ 明朝" w:hint="eastAsia"/>
          <w:sz w:val="22"/>
        </w:rPr>
        <w:t>直ちに中止することを求めます。</w:t>
      </w:r>
    </w:p>
    <w:p w:rsidR="00B2463D" w:rsidRPr="00F876C8" w:rsidRDefault="00B2463D" w:rsidP="000112E0">
      <w:pPr>
        <w:ind w:firstLineChars="100" w:firstLine="220"/>
        <w:rPr>
          <w:rFonts w:ascii="Century" w:eastAsia="ＭＳ 明朝" w:hAnsi="Century" w:cs="ＭＳ 明朝"/>
          <w:sz w:val="22"/>
        </w:rPr>
      </w:pPr>
    </w:p>
    <w:p w:rsidR="00F876C8" w:rsidRPr="005A37EA" w:rsidRDefault="00F876C8" w:rsidP="000112E0">
      <w:pPr>
        <w:ind w:firstLineChars="100" w:firstLine="220"/>
        <w:rPr>
          <w:rFonts w:ascii="Century" w:eastAsia="ＭＳ 明朝" w:hAnsi="Century" w:cs="ＭＳ 明朝"/>
          <w:sz w:val="22"/>
        </w:rPr>
      </w:pPr>
      <w:r w:rsidRPr="00F876C8">
        <w:rPr>
          <w:rFonts w:ascii="Century" w:eastAsia="ＭＳ 明朝" w:hAnsi="Century" w:cs="ＭＳ 明朝" w:hint="eastAsia"/>
          <w:sz w:val="22"/>
        </w:rPr>
        <w:t>貴教育委員会が、責任ある教育行政としての立場を自覚して、司法の</w:t>
      </w:r>
      <w:r w:rsidR="00663C5B">
        <w:rPr>
          <w:rFonts w:ascii="Century" w:eastAsia="ＭＳ 明朝" w:hAnsi="Century" w:cs="ＭＳ 明朝" w:hint="eastAsia"/>
          <w:sz w:val="22"/>
        </w:rPr>
        <w:t>判断を尊重して、問題解決のため下記申し入れ</w:t>
      </w:r>
      <w:r w:rsidRPr="00F876C8">
        <w:rPr>
          <w:rFonts w:ascii="Century" w:eastAsia="ＭＳ 明朝" w:hAnsi="Century" w:cs="ＭＳ 明朝" w:hint="eastAsia"/>
          <w:sz w:val="22"/>
        </w:rPr>
        <w:t>を誠実に検討し、回答することを強く</w:t>
      </w:r>
      <w:r w:rsidR="00B2463D">
        <w:rPr>
          <w:rFonts w:ascii="Century" w:eastAsia="ＭＳ 明朝" w:hAnsi="Century" w:cs="ＭＳ 明朝" w:hint="eastAsia"/>
          <w:sz w:val="22"/>
        </w:rPr>
        <w:t>要求します</w:t>
      </w:r>
      <w:r w:rsidRPr="00F876C8">
        <w:rPr>
          <w:rFonts w:ascii="Century" w:eastAsia="ＭＳ 明朝" w:hAnsi="Century" w:cs="ＭＳ 明朝" w:hint="eastAsia"/>
          <w:sz w:val="22"/>
        </w:rPr>
        <w:t>。</w:t>
      </w:r>
    </w:p>
    <w:p w:rsidR="005A37EA" w:rsidRPr="005A37EA" w:rsidRDefault="005A37EA" w:rsidP="00942DD6">
      <w:pPr>
        <w:rPr>
          <w:rFonts w:ascii="Century" w:eastAsia="ＭＳ 明朝" w:hAnsi="Century" w:cs="ＭＳ 明朝"/>
          <w:szCs w:val="21"/>
        </w:rPr>
      </w:pPr>
    </w:p>
    <w:p w:rsidR="005A37EA" w:rsidRPr="005A37EA" w:rsidRDefault="006E4013" w:rsidP="00942DD6">
      <w:pPr>
        <w:rPr>
          <w:rFonts w:ascii="Century" w:eastAsia="ＭＳ 明朝" w:hAnsi="Century" w:cs="Times New Roman"/>
          <w:sz w:val="28"/>
          <w:szCs w:val="28"/>
        </w:rPr>
      </w:pPr>
      <w:r>
        <w:rPr>
          <w:rFonts w:ascii="Century" w:eastAsia="ＭＳ 明朝" w:hAnsi="Century" w:cs="ＭＳ 明朝" w:hint="eastAsia"/>
          <w:sz w:val="28"/>
          <w:szCs w:val="28"/>
        </w:rPr>
        <w:t>＜申し入れ</w:t>
      </w:r>
      <w:r w:rsidR="005A37EA" w:rsidRPr="005A37EA">
        <w:rPr>
          <w:rFonts w:ascii="Century" w:eastAsia="ＭＳ 明朝" w:hAnsi="Century" w:cs="ＭＳ 明朝" w:hint="eastAsia"/>
          <w:sz w:val="28"/>
          <w:szCs w:val="28"/>
        </w:rPr>
        <w:t>事項＞</w:t>
      </w:r>
    </w:p>
    <w:p w:rsidR="005A37EA" w:rsidRPr="005A37EA" w:rsidRDefault="005A37EA" w:rsidP="00942DD6">
      <w:pPr>
        <w:ind w:left="240" w:hangingChars="100" w:hanging="240"/>
        <w:rPr>
          <w:rFonts w:ascii="Century" w:eastAsia="ＭＳ 明朝" w:hAnsi="Century" w:cs="Times New Roman"/>
          <w:sz w:val="24"/>
          <w:szCs w:val="24"/>
        </w:rPr>
      </w:pPr>
      <w:r w:rsidRPr="005A37EA">
        <w:rPr>
          <w:rFonts w:ascii="Century" w:eastAsia="ＭＳ 明朝" w:hAnsi="Century" w:cs="ＭＳ 明朝" w:hint="eastAsia"/>
          <w:sz w:val="24"/>
          <w:szCs w:val="24"/>
        </w:rPr>
        <w:t>１　東京都教育委員会が</w:t>
      </w:r>
      <w:r w:rsidRPr="005A37EA">
        <w:rPr>
          <w:rFonts w:ascii="Century" w:eastAsia="ＭＳ 明朝" w:hAnsi="Century" w:cs="ＭＳ 明朝" w:hint="eastAsia"/>
          <w:sz w:val="24"/>
          <w:szCs w:val="24"/>
        </w:rPr>
        <w:t>2003</w:t>
      </w:r>
      <w:r w:rsidRPr="005A37EA">
        <w:rPr>
          <w:rFonts w:ascii="Century" w:eastAsia="ＭＳ 明朝" w:hAnsi="Century" w:cs="ＭＳ 明朝" w:hint="eastAsia"/>
          <w:sz w:val="24"/>
          <w:szCs w:val="24"/>
        </w:rPr>
        <w:t>年</w:t>
      </w:r>
      <w:r w:rsidRPr="005A37EA">
        <w:rPr>
          <w:rFonts w:ascii="Century" w:eastAsia="ＭＳ 明朝" w:hAnsi="Century" w:cs="ＭＳ 明朝" w:hint="eastAsia"/>
          <w:sz w:val="24"/>
          <w:szCs w:val="24"/>
        </w:rPr>
        <w:t>10</w:t>
      </w:r>
      <w:r w:rsidRPr="005A37EA">
        <w:rPr>
          <w:rFonts w:ascii="Century" w:eastAsia="ＭＳ 明朝" w:hAnsi="Century" w:cs="ＭＳ 明朝" w:hint="eastAsia"/>
          <w:sz w:val="24"/>
          <w:szCs w:val="24"/>
        </w:rPr>
        <w:t>月</w:t>
      </w:r>
      <w:r w:rsidRPr="005A37EA">
        <w:rPr>
          <w:rFonts w:ascii="Century" w:eastAsia="ＭＳ 明朝" w:hAnsi="Century" w:cs="ＭＳ 明朝" w:hint="eastAsia"/>
          <w:sz w:val="24"/>
          <w:szCs w:val="24"/>
        </w:rPr>
        <w:t>23</w:t>
      </w:r>
      <w:r w:rsidRPr="005A37EA">
        <w:rPr>
          <w:rFonts w:ascii="Century" w:eastAsia="ＭＳ 明朝" w:hAnsi="Century" w:cs="ＭＳ 明朝" w:hint="eastAsia"/>
          <w:sz w:val="24"/>
          <w:szCs w:val="24"/>
        </w:rPr>
        <w:t>日に発出したいわゆる「</w:t>
      </w:r>
      <w:r w:rsidRPr="005A37EA">
        <w:rPr>
          <w:rFonts w:ascii="Century" w:eastAsia="ＭＳ 明朝" w:hAnsi="Century" w:cs="ＭＳ 明朝" w:hint="eastAsia"/>
          <w:sz w:val="24"/>
          <w:szCs w:val="24"/>
        </w:rPr>
        <w:t>10.23</w:t>
      </w:r>
      <w:r w:rsidRPr="005A37EA">
        <w:rPr>
          <w:rFonts w:ascii="Century" w:eastAsia="ＭＳ 明朝" w:hAnsi="Century" w:cs="ＭＳ 明朝" w:hint="eastAsia"/>
          <w:sz w:val="24"/>
          <w:szCs w:val="24"/>
        </w:rPr>
        <w:t>通達」を撤回すること。</w:t>
      </w:r>
    </w:p>
    <w:p w:rsidR="005A37EA" w:rsidRPr="005A37EA" w:rsidRDefault="005A37EA" w:rsidP="00942DD6">
      <w:pPr>
        <w:rPr>
          <w:rFonts w:ascii="Century" w:eastAsia="ＭＳ 明朝" w:hAnsi="Century" w:cs="ＭＳ 明朝"/>
          <w:sz w:val="24"/>
          <w:szCs w:val="24"/>
        </w:rPr>
      </w:pPr>
      <w:r w:rsidRPr="005A37EA">
        <w:rPr>
          <w:rFonts w:ascii="Century" w:eastAsia="ＭＳ 明朝" w:hAnsi="Century" w:cs="ＭＳ 明朝" w:hint="eastAsia"/>
          <w:sz w:val="24"/>
          <w:szCs w:val="24"/>
        </w:rPr>
        <w:t>２　同通達に基づく一切の懲戒処分・厳重注意等を取り消すこと。</w:t>
      </w:r>
    </w:p>
    <w:p w:rsidR="005A37EA" w:rsidRPr="005A37EA" w:rsidRDefault="005A37EA" w:rsidP="00942DD6">
      <w:pPr>
        <w:ind w:left="240" w:hangingChars="100" w:hanging="240"/>
        <w:rPr>
          <w:rFonts w:ascii="Century" w:eastAsia="ＭＳ 明朝" w:hAnsi="Century" w:cs="Times New Roman"/>
          <w:sz w:val="24"/>
          <w:szCs w:val="24"/>
        </w:rPr>
      </w:pPr>
      <w:r w:rsidRPr="005A37EA">
        <w:rPr>
          <w:rFonts w:ascii="Century" w:eastAsia="ＭＳ 明朝" w:hAnsi="Century" w:cs="Times New Roman" w:hint="eastAsia"/>
          <w:sz w:val="24"/>
          <w:szCs w:val="24"/>
        </w:rPr>
        <w:t>３　最高裁判決（</w:t>
      </w:r>
      <w:r w:rsidRPr="005A37EA">
        <w:rPr>
          <w:rFonts w:ascii="Century" w:eastAsia="ＭＳ 明朝" w:hAnsi="Century" w:cs="Times New Roman" w:hint="eastAsia"/>
          <w:sz w:val="24"/>
          <w:szCs w:val="24"/>
        </w:rPr>
        <w:t>2012</w:t>
      </w:r>
      <w:r w:rsidRPr="005A37EA">
        <w:rPr>
          <w:rFonts w:ascii="Century" w:eastAsia="ＭＳ 明朝" w:hAnsi="Century" w:cs="Times New Roman" w:hint="eastAsia"/>
          <w:sz w:val="24"/>
          <w:szCs w:val="24"/>
        </w:rPr>
        <w:t>年</w:t>
      </w:r>
      <w:r w:rsidRPr="005A37EA">
        <w:rPr>
          <w:rFonts w:ascii="Century" w:eastAsia="ＭＳ 明朝" w:hAnsi="Century" w:cs="Times New Roman" w:hint="eastAsia"/>
          <w:sz w:val="24"/>
          <w:szCs w:val="24"/>
        </w:rPr>
        <w:t>1</w:t>
      </w:r>
      <w:r w:rsidRPr="005A37EA">
        <w:rPr>
          <w:rFonts w:ascii="Century" w:eastAsia="ＭＳ 明朝" w:hAnsi="Century" w:cs="Times New Roman" w:hint="eastAsia"/>
          <w:sz w:val="24"/>
          <w:szCs w:val="24"/>
        </w:rPr>
        <w:t>月</w:t>
      </w:r>
      <w:r w:rsidRPr="005A37EA">
        <w:rPr>
          <w:rFonts w:ascii="Century" w:eastAsia="ＭＳ 明朝" w:hAnsi="Century" w:cs="Times New Roman" w:hint="eastAsia"/>
          <w:sz w:val="24"/>
          <w:szCs w:val="24"/>
        </w:rPr>
        <w:t>16</w:t>
      </w:r>
      <w:r w:rsidRPr="005A37EA">
        <w:rPr>
          <w:rFonts w:ascii="Century" w:eastAsia="ＭＳ 明朝" w:hAnsi="Century" w:cs="Times New Roman" w:hint="eastAsia"/>
          <w:sz w:val="24"/>
          <w:szCs w:val="24"/>
        </w:rPr>
        <w:t>日付）に従い、</w:t>
      </w:r>
      <w:r w:rsidRPr="005A37EA">
        <w:rPr>
          <w:rFonts w:ascii="Century" w:eastAsia="ＭＳ 明朝" w:hAnsi="Century" w:cs="Times New Roman" w:hint="eastAsia"/>
          <w:sz w:val="24"/>
          <w:szCs w:val="24"/>
        </w:rPr>
        <w:t>10.23</w:t>
      </w:r>
      <w:r w:rsidRPr="005A37EA">
        <w:rPr>
          <w:rFonts w:ascii="Century" w:eastAsia="ＭＳ 明朝" w:hAnsi="Century" w:cs="Times New Roman" w:hint="eastAsia"/>
          <w:sz w:val="24"/>
          <w:szCs w:val="24"/>
        </w:rPr>
        <w:t>通達に基づく減給・停職処分を即時取り消すこと。</w:t>
      </w:r>
    </w:p>
    <w:p w:rsidR="00C872FE" w:rsidRDefault="005A37EA" w:rsidP="00942DD6">
      <w:pPr>
        <w:ind w:left="240" w:hangingChars="100" w:hanging="240"/>
        <w:rPr>
          <w:rFonts w:ascii="Century" w:eastAsia="ＭＳ 明朝" w:hAnsi="Century" w:cs="Times New Roman"/>
          <w:sz w:val="24"/>
          <w:szCs w:val="24"/>
        </w:rPr>
      </w:pPr>
      <w:r w:rsidRPr="005A37EA">
        <w:rPr>
          <w:rFonts w:ascii="Century" w:eastAsia="ＭＳ 明朝" w:hAnsi="Century" w:cs="Times New Roman" w:hint="eastAsia"/>
          <w:sz w:val="24"/>
          <w:szCs w:val="24"/>
        </w:rPr>
        <w:t>４　同通達に基づく校長の職務命令を発出しないこと。</w:t>
      </w:r>
    </w:p>
    <w:p w:rsidR="005A37EA" w:rsidRPr="005A37EA" w:rsidRDefault="00C872FE" w:rsidP="00942DD6">
      <w:pPr>
        <w:ind w:left="240" w:hangingChars="100" w:hanging="240"/>
        <w:rPr>
          <w:rFonts w:ascii="Century" w:eastAsia="ＭＳ 明朝" w:hAnsi="Century" w:cs="Times New Roman"/>
          <w:sz w:val="24"/>
          <w:szCs w:val="24"/>
        </w:rPr>
      </w:pPr>
      <w:r>
        <w:rPr>
          <w:rFonts w:ascii="Century" w:eastAsia="ＭＳ 明朝" w:hAnsi="Century" w:cs="Times New Roman" w:hint="eastAsia"/>
          <w:sz w:val="24"/>
          <w:szCs w:val="24"/>
        </w:rPr>
        <w:t>５　卒業式、入学式で</w:t>
      </w:r>
      <w:r>
        <w:rPr>
          <w:rFonts w:ascii="Century" w:eastAsia="ＭＳ 明朝" w:hAnsi="Century" w:cs="Times New Roman" w:hint="eastAsia"/>
          <w:sz w:val="24"/>
          <w:szCs w:val="24"/>
        </w:rPr>
        <w:t>10.23</w:t>
      </w:r>
      <w:r>
        <w:rPr>
          <w:rFonts w:ascii="Century" w:eastAsia="ＭＳ 明朝" w:hAnsi="Century" w:cs="Times New Roman" w:hint="eastAsia"/>
          <w:sz w:val="24"/>
          <w:szCs w:val="24"/>
        </w:rPr>
        <w:t>通達に基づく</w:t>
      </w:r>
      <w:r w:rsidR="005A37EA" w:rsidRPr="005A37EA">
        <w:rPr>
          <w:rFonts w:ascii="Century" w:eastAsia="ＭＳ 明朝" w:hAnsi="Century" w:cs="Times New Roman" w:hint="eastAsia"/>
          <w:sz w:val="24"/>
          <w:szCs w:val="24"/>
        </w:rPr>
        <w:t>新たな懲戒処分を行わないこと。</w:t>
      </w:r>
    </w:p>
    <w:p w:rsidR="005A37EA" w:rsidRPr="005A37EA" w:rsidRDefault="00C872FE" w:rsidP="00942DD6">
      <w:pPr>
        <w:ind w:left="240" w:hangingChars="100" w:hanging="240"/>
        <w:rPr>
          <w:rFonts w:ascii="Century" w:eastAsia="ＭＳ 明朝" w:hAnsi="Century" w:cs="Times New Roman"/>
          <w:sz w:val="24"/>
          <w:szCs w:val="24"/>
        </w:rPr>
      </w:pPr>
      <w:r>
        <w:rPr>
          <w:rFonts w:ascii="Century" w:eastAsia="ＭＳ 明朝" w:hAnsi="Century" w:cs="Times New Roman" w:hint="eastAsia"/>
          <w:sz w:val="24"/>
          <w:szCs w:val="24"/>
        </w:rPr>
        <w:t>６</w:t>
      </w:r>
      <w:r w:rsidR="005A37EA" w:rsidRPr="005A37EA">
        <w:rPr>
          <w:rFonts w:ascii="Century" w:eastAsia="ＭＳ 明朝" w:hAnsi="Century" w:cs="Times New Roman" w:hint="eastAsia"/>
          <w:sz w:val="24"/>
          <w:szCs w:val="24"/>
        </w:rPr>
        <w:t xml:space="preserve">　同通達に係わり懲戒処分を受けた教職員に対する「服務事故再発防止研修」を行わないこと。</w:t>
      </w:r>
    </w:p>
    <w:p w:rsidR="005A37EA" w:rsidRDefault="00C872FE" w:rsidP="00942DD6">
      <w:pPr>
        <w:ind w:left="240" w:hangingChars="100" w:hanging="240"/>
        <w:rPr>
          <w:rFonts w:ascii="Century" w:eastAsia="ＭＳ 明朝" w:hAnsi="Century" w:cs="ＭＳ 明朝"/>
          <w:sz w:val="24"/>
          <w:szCs w:val="24"/>
        </w:rPr>
      </w:pPr>
      <w:r>
        <w:rPr>
          <w:rFonts w:ascii="Century" w:eastAsia="ＭＳ 明朝" w:hAnsi="Century" w:cs="ＭＳ 明朝" w:hint="eastAsia"/>
          <w:sz w:val="24"/>
          <w:szCs w:val="24"/>
        </w:rPr>
        <w:t>７</w:t>
      </w:r>
      <w:r w:rsidR="005A37EA" w:rsidRPr="005A37EA">
        <w:rPr>
          <w:rFonts w:ascii="Century" w:eastAsia="ＭＳ 明朝" w:hAnsi="Century" w:cs="ＭＳ 明朝" w:hint="eastAsia"/>
          <w:sz w:val="24"/>
          <w:szCs w:val="24"/>
        </w:rPr>
        <w:t xml:space="preserve">　卒・入学式等での「君が代」斉唱時に生徒の起立を強制し、内心の自由を侵害する「</w:t>
      </w:r>
      <w:r w:rsidR="005A37EA" w:rsidRPr="005A37EA">
        <w:rPr>
          <w:rFonts w:ascii="Century" w:eastAsia="ＭＳ 明朝" w:hAnsi="Century" w:cs="ＭＳ 明朝" w:hint="eastAsia"/>
          <w:sz w:val="24"/>
          <w:szCs w:val="24"/>
        </w:rPr>
        <w:t>3.13</w:t>
      </w:r>
      <w:r w:rsidR="005A37EA" w:rsidRPr="005A37EA">
        <w:rPr>
          <w:rFonts w:ascii="Century" w:eastAsia="ＭＳ 明朝" w:hAnsi="Century" w:cs="ＭＳ 明朝" w:hint="eastAsia"/>
          <w:sz w:val="24"/>
          <w:szCs w:val="24"/>
        </w:rPr>
        <w:t>通達」（</w:t>
      </w:r>
      <w:r w:rsidR="005A37EA" w:rsidRPr="005A37EA">
        <w:rPr>
          <w:rFonts w:ascii="Century" w:eastAsia="ＭＳ 明朝" w:hAnsi="Century" w:cs="ＭＳ 明朝" w:hint="eastAsia"/>
          <w:sz w:val="24"/>
          <w:szCs w:val="24"/>
        </w:rPr>
        <w:t>2006</w:t>
      </w:r>
      <w:r w:rsidR="005A37EA" w:rsidRPr="005A37EA">
        <w:rPr>
          <w:rFonts w:ascii="Century" w:eastAsia="ＭＳ 明朝" w:hAnsi="Century" w:cs="ＭＳ 明朝" w:hint="eastAsia"/>
          <w:sz w:val="24"/>
          <w:szCs w:val="24"/>
        </w:rPr>
        <w:t>年）を撤回すること</w:t>
      </w:r>
    </w:p>
    <w:p w:rsidR="00C872FE" w:rsidRPr="00C872FE" w:rsidRDefault="00C872FE" w:rsidP="00942DD6">
      <w:pPr>
        <w:rPr>
          <w:sz w:val="24"/>
          <w:szCs w:val="24"/>
        </w:rPr>
      </w:pPr>
      <w:r>
        <w:rPr>
          <w:rFonts w:hint="eastAsia"/>
          <w:sz w:val="24"/>
          <w:szCs w:val="24"/>
        </w:rPr>
        <w:t>８</w:t>
      </w:r>
      <w:r w:rsidRPr="00C872FE">
        <w:rPr>
          <w:rFonts w:hint="eastAsia"/>
          <w:sz w:val="24"/>
          <w:szCs w:val="24"/>
        </w:rPr>
        <w:t xml:space="preserve">　最高裁判決に従い、「紛争を解決する」ための具体的改善策を策定すること。</w:t>
      </w:r>
    </w:p>
    <w:p w:rsidR="00B66F54" w:rsidRDefault="00C872FE" w:rsidP="00942DD6">
      <w:pPr>
        <w:rPr>
          <w:sz w:val="24"/>
          <w:szCs w:val="24"/>
        </w:rPr>
      </w:pPr>
      <w:r>
        <w:rPr>
          <w:rFonts w:hint="eastAsia"/>
          <w:sz w:val="24"/>
          <w:szCs w:val="24"/>
        </w:rPr>
        <w:t>９</w:t>
      </w:r>
      <w:r w:rsidRPr="00C872FE">
        <w:rPr>
          <w:rFonts w:hint="eastAsia"/>
          <w:sz w:val="24"/>
          <w:szCs w:val="24"/>
        </w:rPr>
        <w:t xml:space="preserve">　都教委の責任ある担当者と原告団との話し合いの場を設定すること。</w:t>
      </w:r>
    </w:p>
    <w:p w:rsidR="00B66F54" w:rsidRDefault="00B66F54" w:rsidP="00942DD6">
      <w:pPr>
        <w:ind w:left="240" w:hangingChars="100" w:hanging="240"/>
        <w:rPr>
          <w:rFonts w:ascii="Century" w:eastAsia="ＭＳ 明朝" w:hAnsi="Century" w:cs="Times New Roman"/>
          <w:sz w:val="24"/>
          <w:szCs w:val="24"/>
        </w:rPr>
      </w:pPr>
    </w:p>
    <w:p w:rsidR="00C872FE" w:rsidRPr="00C872FE" w:rsidRDefault="00C872FE" w:rsidP="00942DD6">
      <w:pPr>
        <w:ind w:left="240" w:hangingChars="100" w:hanging="240"/>
        <w:rPr>
          <w:rFonts w:ascii="Century" w:eastAsia="ＭＳ 明朝" w:hAnsi="Century" w:cs="Times New Roman"/>
          <w:sz w:val="24"/>
          <w:szCs w:val="24"/>
        </w:rPr>
      </w:pPr>
      <w:r>
        <w:rPr>
          <w:rFonts w:ascii="Century" w:eastAsia="ＭＳ 明朝" w:hAnsi="Century" w:cs="Times New Roman" w:hint="eastAsia"/>
          <w:sz w:val="24"/>
          <w:szCs w:val="24"/>
        </w:rPr>
        <w:t>２０１３</w:t>
      </w:r>
      <w:r w:rsidRPr="00C872FE">
        <w:rPr>
          <w:rFonts w:ascii="Century" w:eastAsia="ＭＳ 明朝" w:hAnsi="Century" w:cs="Times New Roman" w:hint="eastAsia"/>
          <w:sz w:val="24"/>
          <w:szCs w:val="24"/>
        </w:rPr>
        <w:t>年</w:t>
      </w:r>
      <w:r>
        <w:rPr>
          <w:rFonts w:ascii="Century" w:eastAsia="ＭＳ 明朝" w:hAnsi="Century" w:cs="Times New Roman" w:hint="eastAsia"/>
          <w:sz w:val="24"/>
          <w:szCs w:val="24"/>
        </w:rPr>
        <w:t>２</w:t>
      </w:r>
      <w:r w:rsidRPr="00C872FE">
        <w:rPr>
          <w:rFonts w:ascii="Century" w:eastAsia="ＭＳ 明朝" w:hAnsi="Century" w:cs="Times New Roman" w:hint="eastAsia"/>
          <w:sz w:val="24"/>
          <w:szCs w:val="24"/>
        </w:rPr>
        <w:t>月</w:t>
      </w:r>
      <w:r>
        <w:rPr>
          <w:rFonts w:ascii="Century" w:eastAsia="ＭＳ 明朝" w:hAnsi="Century" w:cs="Times New Roman" w:hint="eastAsia"/>
          <w:sz w:val="24"/>
          <w:szCs w:val="24"/>
        </w:rPr>
        <w:t>５</w:t>
      </w:r>
      <w:r w:rsidRPr="00C872FE">
        <w:rPr>
          <w:rFonts w:ascii="Century" w:eastAsia="ＭＳ 明朝" w:hAnsi="Century" w:cs="Times New Roman" w:hint="eastAsia"/>
          <w:sz w:val="24"/>
          <w:szCs w:val="24"/>
        </w:rPr>
        <w:t>日</w:t>
      </w:r>
    </w:p>
    <w:p w:rsidR="00C872FE" w:rsidRPr="00C872FE" w:rsidRDefault="00C872FE" w:rsidP="00942DD6">
      <w:pPr>
        <w:ind w:left="240" w:hangingChars="100" w:hanging="240"/>
        <w:rPr>
          <w:rFonts w:ascii="Century" w:eastAsia="ＭＳ 明朝" w:hAnsi="Century" w:cs="Times New Roman"/>
          <w:sz w:val="24"/>
          <w:szCs w:val="24"/>
        </w:rPr>
      </w:pPr>
    </w:p>
    <w:p w:rsidR="00C872FE" w:rsidRPr="00C872FE" w:rsidRDefault="00C872FE" w:rsidP="00942DD6">
      <w:pPr>
        <w:ind w:leftChars="100" w:left="210"/>
        <w:rPr>
          <w:rFonts w:ascii="Century" w:eastAsia="ＭＳ 明朝" w:hAnsi="Century" w:cs="Times New Roman"/>
          <w:sz w:val="24"/>
          <w:szCs w:val="24"/>
        </w:rPr>
      </w:pPr>
      <w:r w:rsidRPr="00C872FE">
        <w:rPr>
          <w:rFonts w:ascii="Century" w:eastAsia="ＭＳ 明朝" w:hAnsi="Century" w:cs="Times New Roman" w:hint="eastAsia"/>
          <w:sz w:val="24"/>
          <w:szCs w:val="24"/>
        </w:rPr>
        <w:t>「日の丸・君が代」不当処分撤回を求める被処分者の会・東京「君が代」裁判原告団</w:t>
      </w:r>
    </w:p>
    <w:p w:rsidR="00C872FE" w:rsidRPr="00C872FE" w:rsidRDefault="00C872FE" w:rsidP="00942DD6">
      <w:pPr>
        <w:ind w:leftChars="100" w:left="210" w:firstLineChars="1000" w:firstLine="2395"/>
        <w:rPr>
          <w:rFonts w:ascii="Century" w:eastAsia="ＭＳ 明朝" w:hAnsi="Century" w:cs="Times New Roman"/>
          <w:sz w:val="24"/>
          <w:szCs w:val="24"/>
        </w:rPr>
      </w:pPr>
      <w:r w:rsidRPr="00C872FE">
        <w:rPr>
          <w:rFonts w:ascii="Century" w:eastAsia="ＭＳ 明朝" w:hAnsi="Century" w:cs="Times New Roman" w:hint="eastAsia"/>
          <w:sz w:val="24"/>
          <w:szCs w:val="24"/>
        </w:rPr>
        <w:t>同　　　　　　　弁護団</w:t>
      </w:r>
    </w:p>
    <w:p w:rsidR="00C872FE" w:rsidRDefault="00C872FE" w:rsidP="00942DD6">
      <w:pPr>
        <w:ind w:left="240" w:hangingChars="100" w:hanging="240"/>
        <w:rPr>
          <w:rFonts w:ascii="Century" w:eastAsia="ＭＳ 明朝" w:hAnsi="Century" w:cs="Times New Roman"/>
          <w:sz w:val="24"/>
          <w:szCs w:val="24"/>
        </w:rPr>
      </w:pPr>
    </w:p>
    <w:p w:rsidR="00942DD6" w:rsidRPr="00C872FE" w:rsidRDefault="00942DD6" w:rsidP="00942DD6">
      <w:pPr>
        <w:ind w:left="240" w:hangingChars="100" w:hanging="240"/>
        <w:rPr>
          <w:rFonts w:ascii="Century" w:eastAsia="ＭＳ 明朝" w:hAnsi="Century" w:cs="Times New Roman"/>
          <w:sz w:val="24"/>
          <w:szCs w:val="24"/>
        </w:rPr>
      </w:pPr>
    </w:p>
    <w:p w:rsidR="00C872FE" w:rsidRPr="00C872FE" w:rsidRDefault="00C872FE" w:rsidP="00942DD6">
      <w:pPr>
        <w:ind w:left="240" w:hangingChars="100" w:hanging="240"/>
        <w:rPr>
          <w:rFonts w:ascii="Century" w:eastAsia="ＭＳ 明朝" w:hAnsi="Century" w:cs="Times New Roman"/>
          <w:sz w:val="24"/>
          <w:szCs w:val="24"/>
        </w:rPr>
      </w:pPr>
      <w:r w:rsidRPr="00C872FE">
        <w:rPr>
          <w:rFonts w:ascii="Century" w:eastAsia="ＭＳ 明朝" w:hAnsi="Century" w:cs="Times New Roman" w:hint="eastAsia"/>
          <w:sz w:val="24"/>
          <w:szCs w:val="24"/>
        </w:rPr>
        <w:t>＜連絡先＞　同会・同原告団事務局長　近藤　徹</w:t>
      </w:r>
    </w:p>
    <w:p w:rsidR="00C872FE" w:rsidRPr="00C872FE" w:rsidRDefault="00C872FE" w:rsidP="00942DD6">
      <w:pPr>
        <w:ind w:leftChars="100" w:left="210" w:firstLineChars="600" w:firstLine="1437"/>
        <w:rPr>
          <w:rFonts w:ascii="Century" w:eastAsia="ＭＳ 明朝" w:hAnsi="Century" w:cs="Times New Roman"/>
          <w:sz w:val="24"/>
          <w:szCs w:val="24"/>
        </w:rPr>
      </w:pPr>
      <w:r w:rsidRPr="00C872FE">
        <w:rPr>
          <w:rFonts w:ascii="Century" w:eastAsia="ＭＳ 明朝" w:hAnsi="Century" w:cs="Times New Roman" w:hint="eastAsia"/>
          <w:sz w:val="24"/>
          <w:szCs w:val="24"/>
        </w:rPr>
        <w:t xml:space="preserve">携帯：　</w:t>
      </w:r>
      <w:r w:rsidRPr="00C872FE">
        <w:rPr>
          <w:rFonts w:ascii="Century" w:eastAsia="ＭＳ 明朝" w:hAnsi="Century" w:cs="Times New Roman" w:hint="eastAsia"/>
          <w:sz w:val="24"/>
          <w:szCs w:val="24"/>
        </w:rPr>
        <w:t>FAX</w:t>
      </w:r>
      <w:r w:rsidR="00440C6A">
        <w:rPr>
          <w:rFonts w:ascii="Century" w:eastAsia="ＭＳ 明朝" w:hAnsi="Century" w:cs="Times New Roman" w:hint="eastAsia"/>
          <w:sz w:val="24"/>
          <w:szCs w:val="24"/>
        </w:rPr>
        <w:t>：</w:t>
      </w:r>
    </w:p>
    <w:p w:rsidR="00C872FE" w:rsidRPr="00C872FE" w:rsidRDefault="00C872FE" w:rsidP="00942DD6">
      <w:pPr>
        <w:ind w:left="240" w:hangingChars="100" w:hanging="240"/>
        <w:rPr>
          <w:rFonts w:ascii="Century" w:eastAsia="ＭＳ 明朝" w:hAnsi="Century" w:cs="Times New Roman"/>
          <w:sz w:val="24"/>
          <w:szCs w:val="24"/>
        </w:rPr>
      </w:pPr>
      <w:r w:rsidRPr="00C872FE">
        <w:rPr>
          <w:rFonts w:ascii="Century" w:eastAsia="ＭＳ 明朝" w:hAnsi="Century" w:cs="Times New Roman" w:hint="eastAsia"/>
          <w:sz w:val="24"/>
          <w:szCs w:val="24"/>
        </w:rPr>
        <w:t xml:space="preserve">　　　　　　　〒</w:t>
      </w:r>
    </w:p>
    <w:p w:rsidR="00F06A00" w:rsidRDefault="00F06A00" w:rsidP="00942DD6">
      <w:pPr>
        <w:ind w:left="240" w:hangingChars="100" w:hanging="240"/>
        <w:rPr>
          <w:rFonts w:ascii="Century" w:eastAsia="ＭＳ 明朝" w:hAnsi="Century" w:cs="Times New Roman"/>
          <w:sz w:val="24"/>
          <w:szCs w:val="24"/>
        </w:rPr>
      </w:pPr>
    </w:p>
    <w:p w:rsidR="00C872FE" w:rsidRPr="00C872FE" w:rsidRDefault="00C872FE" w:rsidP="00942DD6">
      <w:pPr>
        <w:ind w:left="240" w:hangingChars="100" w:hanging="240"/>
        <w:rPr>
          <w:rFonts w:ascii="Century" w:eastAsia="ＭＳ 明朝" w:hAnsi="Century" w:cs="Times New Roman"/>
          <w:sz w:val="24"/>
          <w:szCs w:val="24"/>
        </w:rPr>
      </w:pPr>
      <w:bookmarkStart w:id="0" w:name="_GoBack"/>
      <w:bookmarkEnd w:id="0"/>
      <w:r>
        <w:rPr>
          <w:rFonts w:ascii="Century" w:eastAsia="ＭＳ 明朝" w:hAnsi="Century" w:cs="Times New Roman" w:hint="eastAsia"/>
          <w:sz w:val="24"/>
          <w:szCs w:val="24"/>
        </w:rPr>
        <w:t>＜回答期限＞　２０１３</w:t>
      </w:r>
      <w:r w:rsidRPr="00C872FE">
        <w:rPr>
          <w:rFonts w:ascii="Century" w:eastAsia="ＭＳ 明朝" w:hAnsi="Century" w:cs="Times New Roman" w:hint="eastAsia"/>
          <w:sz w:val="24"/>
          <w:szCs w:val="24"/>
        </w:rPr>
        <w:t>年</w:t>
      </w:r>
      <w:r>
        <w:rPr>
          <w:rFonts w:ascii="Century" w:eastAsia="ＭＳ 明朝" w:hAnsi="Century" w:cs="Times New Roman" w:hint="eastAsia"/>
          <w:sz w:val="24"/>
          <w:szCs w:val="24"/>
        </w:rPr>
        <w:t>２</w:t>
      </w:r>
      <w:r w:rsidRPr="00C872FE">
        <w:rPr>
          <w:rFonts w:ascii="Century" w:eastAsia="ＭＳ 明朝" w:hAnsi="Century" w:cs="Times New Roman" w:hint="eastAsia"/>
          <w:sz w:val="24"/>
          <w:szCs w:val="24"/>
        </w:rPr>
        <w:t>月</w:t>
      </w:r>
      <w:r>
        <w:rPr>
          <w:rFonts w:ascii="Century" w:eastAsia="ＭＳ 明朝" w:hAnsi="Century" w:cs="Times New Roman" w:hint="eastAsia"/>
          <w:sz w:val="24"/>
          <w:szCs w:val="24"/>
        </w:rPr>
        <w:t>１９日（火</w:t>
      </w:r>
      <w:r w:rsidRPr="00C872FE">
        <w:rPr>
          <w:rFonts w:ascii="Century" w:eastAsia="ＭＳ 明朝" w:hAnsi="Century" w:cs="Times New Roman" w:hint="eastAsia"/>
          <w:sz w:val="24"/>
          <w:szCs w:val="24"/>
        </w:rPr>
        <w:t>）。上記近藤まで文書（ＦＡＸ）で回答すること。</w:t>
      </w:r>
    </w:p>
    <w:sectPr w:rsidR="00C872FE" w:rsidRPr="00C872FE" w:rsidSect="009573D5">
      <w:pgSz w:w="11906" w:h="16838" w:code="9"/>
      <w:pgMar w:top="1134" w:right="1134" w:bottom="1134" w:left="1134" w:header="851" w:footer="992" w:gutter="0"/>
      <w:cols w:space="425"/>
      <w:docGrid w:type="linesAndChars" w:linePitch="331" w:charSpace="-9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5E0" w:rsidRDefault="00F265E0" w:rsidP="00440C6A">
      <w:r>
        <w:separator/>
      </w:r>
    </w:p>
  </w:endnote>
  <w:endnote w:type="continuationSeparator" w:id="0">
    <w:p w:rsidR="00F265E0" w:rsidRDefault="00F265E0" w:rsidP="00440C6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5E0" w:rsidRDefault="00F265E0" w:rsidP="00440C6A">
      <w:r>
        <w:separator/>
      </w:r>
    </w:p>
  </w:footnote>
  <w:footnote w:type="continuationSeparator" w:id="0">
    <w:p w:rsidR="00F265E0" w:rsidRDefault="00F265E0" w:rsidP="00440C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rawingGridVerticalSpacing w:val="33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2287"/>
    <w:rsid w:val="000112E0"/>
    <w:rsid w:val="00042FDE"/>
    <w:rsid w:val="00052287"/>
    <w:rsid w:val="000E0DD6"/>
    <w:rsid w:val="0011461D"/>
    <w:rsid w:val="00191EF9"/>
    <w:rsid w:val="002C4A19"/>
    <w:rsid w:val="00386B18"/>
    <w:rsid w:val="00440C6A"/>
    <w:rsid w:val="005A37EA"/>
    <w:rsid w:val="00663C5B"/>
    <w:rsid w:val="006E4013"/>
    <w:rsid w:val="00887A05"/>
    <w:rsid w:val="008A45E9"/>
    <w:rsid w:val="00942DD6"/>
    <w:rsid w:val="009573D5"/>
    <w:rsid w:val="00A60201"/>
    <w:rsid w:val="00B2463D"/>
    <w:rsid w:val="00B66F54"/>
    <w:rsid w:val="00C4062C"/>
    <w:rsid w:val="00C872FE"/>
    <w:rsid w:val="00F06A00"/>
    <w:rsid w:val="00F265E0"/>
    <w:rsid w:val="00F57C25"/>
    <w:rsid w:val="00F876C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7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66F54"/>
  </w:style>
  <w:style w:type="character" w:customStyle="1" w:styleId="a4">
    <w:name w:val="日付 (文字)"/>
    <w:basedOn w:val="a0"/>
    <w:link w:val="a3"/>
    <w:uiPriority w:val="99"/>
    <w:semiHidden/>
    <w:rsid w:val="00B66F54"/>
  </w:style>
  <w:style w:type="paragraph" w:styleId="a5">
    <w:name w:val="header"/>
    <w:basedOn w:val="a"/>
    <w:link w:val="a6"/>
    <w:uiPriority w:val="99"/>
    <w:semiHidden/>
    <w:unhideWhenUsed/>
    <w:rsid w:val="00440C6A"/>
    <w:pPr>
      <w:tabs>
        <w:tab w:val="center" w:pos="4252"/>
        <w:tab w:val="right" w:pos="8504"/>
      </w:tabs>
      <w:snapToGrid w:val="0"/>
    </w:pPr>
  </w:style>
  <w:style w:type="character" w:customStyle="1" w:styleId="a6">
    <w:name w:val="ヘッダー (文字)"/>
    <w:basedOn w:val="a0"/>
    <w:link w:val="a5"/>
    <w:uiPriority w:val="99"/>
    <w:semiHidden/>
    <w:rsid w:val="00440C6A"/>
  </w:style>
  <w:style w:type="paragraph" w:styleId="a7">
    <w:name w:val="footer"/>
    <w:basedOn w:val="a"/>
    <w:link w:val="a8"/>
    <w:uiPriority w:val="99"/>
    <w:semiHidden/>
    <w:unhideWhenUsed/>
    <w:rsid w:val="00440C6A"/>
    <w:pPr>
      <w:tabs>
        <w:tab w:val="center" w:pos="4252"/>
        <w:tab w:val="right" w:pos="8504"/>
      </w:tabs>
      <w:snapToGrid w:val="0"/>
    </w:pPr>
  </w:style>
  <w:style w:type="character" w:customStyle="1" w:styleId="a8">
    <w:name w:val="フッター (文字)"/>
    <w:basedOn w:val="a0"/>
    <w:link w:val="a7"/>
    <w:uiPriority w:val="99"/>
    <w:semiHidden/>
    <w:rsid w:val="00440C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7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66F54"/>
  </w:style>
  <w:style w:type="character" w:customStyle="1" w:styleId="a4">
    <w:name w:val="日付 (文字)"/>
    <w:basedOn w:val="a0"/>
    <w:link w:val="a3"/>
    <w:uiPriority w:val="99"/>
    <w:semiHidden/>
    <w:rsid w:val="00B66F5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1488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都教委要請</vt:lpstr>
    </vt:vector>
  </TitlesOfParts>
  <Company/>
  <LinksUpToDate>false</LinksUpToDate>
  <CharactersWithSpaces>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都教委要請</dc:title>
  <dc:creator>近藤　徹</dc:creator>
  <cp:lastModifiedBy>MCJ PC User</cp:lastModifiedBy>
  <cp:revision>2</cp:revision>
  <cp:lastPrinted>2013-02-01T07:26:00Z</cp:lastPrinted>
  <dcterms:created xsi:type="dcterms:W3CDTF">2013-02-17T13:07:00Z</dcterms:created>
  <dcterms:modified xsi:type="dcterms:W3CDTF">2013-02-17T13:07:00Z</dcterms:modified>
</cp:coreProperties>
</file>