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74641D" w:rsidRDefault="00EA734D" w:rsidP="0057351E">
      <w:pPr>
        <w:snapToGrid w:val="0"/>
        <w:jc w:val="center"/>
        <w:rPr>
          <w:rFonts w:cs="Times New Roman"/>
          <w:b/>
          <w:bCs/>
          <w:sz w:val="36"/>
          <w:szCs w:val="36"/>
        </w:rPr>
      </w:pPr>
      <w:bookmarkStart w:id="0" w:name="_GoBack"/>
      <w:bookmarkEnd w:id="0"/>
      <w:r>
        <w:rPr>
          <w:rFonts w:cs="ＭＳ 明朝" w:hint="eastAsia"/>
          <w:b/>
          <w:bCs/>
          <w:sz w:val="36"/>
          <w:szCs w:val="36"/>
        </w:rPr>
        <w:t>請　願</w:t>
      </w:r>
      <w:r w:rsidR="00B706CC" w:rsidRPr="0074641D">
        <w:rPr>
          <w:rFonts w:cs="ＭＳ 明朝" w:hint="eastAsia"/>
          <w:b/>
          <w:bCs/>
          <w:sz w:val="36"/>
          <w:szCs w:val="36"/>
        </w:rPr>
        <w:t xml:space="preserve">　書</w:t>
      </w:r>
    </w:p>
    <w:p w:rsidR="00B706CC" w:rsidRPr="00B2463D" w:rsidRDefault="00B706CC" w:rsidP="0057351E">
      <w:pPr>
        <w:snapToGrid w:val="0"/>
        <w:rPr>
          <w:rFonts w:cs="Times New Roman"/>
          <w:sz w:val="16"/>
          <w:szCs w:val="16"/>
        </w:rPr>
      </w:pPr>
    </w:p>
    <w:p w:rsidR="00EA734D" w:rsidRDefault="00C75018" w:rsidP="0057351E">
      <w:pPr>
        <w:snapToGrid w:val="0"/>
        <w:jc w:val="right"/>
        <w:rPr>
          <w:rFonts w:cs="ＭＳ 明朝"/>
          <w:sz w:val="24"/>
          <w:szCs w:val="24"/>
        </w:rPr>
      </w:pPr>
      <w:r>
        <w:rPr>
          <w:rFonts w:cs="ＭＳ 明朝" w:hint="eastAsia"/>
          <w:sz w:val="24"/>
          <w:szCs w:val="24"/>
        </w:rPr>
        <w:t>２０１５</w:t>
      </w:r>
      <w:r w:rsidR="00EA734D">
        <w:rPr>
          <w:rFonts w:cs="ＭＳ 明朝" w:hint="eastAsia"/>
          <w:sz w:val="24"/>
          <w:szCs w:val="24"/>
        </w:rPr>
        <w:t>年</w:t>
      </w:r>
      <w:r>
        <w:rPr>
          <w:rFonts w:cs="ＭＳ 明朝" w:hint="eastAsia"/>
          <w:sz w:val="24"/>
          <w:szCs w:val="24"/>
        </w:rPr>
        <w:t>１</w:t>
      </w:r>
      <w:r w:rsidR="00EA734D">
        <w:rPr>
          <w:rFonts w:cs="ＭＳ 明朝" w:hint="eastAsia"/>
          <w:sz w:val="24"/>
          <w:szCs w:val="24"/>
        </w:rPr>
        <w:t>月</w:t>
      </w:r>
      <w:r>
        <w:rPr>
          <w:rFonts w:cs="ＭＳ 明朝" w:hint="eastAsia"/>
          <w:sz w:val="24"/>
          <w:szCs w:val="24"/>
        </w:rPr>
        <w:t>２１</w:t>
      </w:r>
      <w:r w:rsidR="00EA734D">
        <w:rPr>
          <w:rFonts w:cs="ＭＳ 明朝" w:hint="eastAsia"/>
          <w:sz w:val="24"/>
          <w:szCs w:val="24"/>
        </w:rPr>
        <w:t>日</w:t>
      </w:r>
    </w:p>
    <w:p w:rsidR="00EA734D" w:rsidRPr="0057351E" w:rsidRDefault="00EA734D" w:rsidP="0057351E">
      <w:pPr>
        <w:snapToGrid w:val="0"/>
        <w:rPr>
          <w:rFonts w:cs="ＭＳ 明朝"/>
          <w:sz w:val="22"/>
          <w:szCs w:val="22"/>
        </w:rPr>
      </w:pPr>
    </w:p>
    <w:p w:rsidR="00B706CC" w:rsidRPr="00E4398B" w:rsidRDefault="00B706CC" w:rsidP="0057351E">
      <w:pPr>
        <w:snapToGrid w:val="0"/>
        <w:rPr>
          <w:rFonts w:cs="Times New Roman"/>
          <w:sz w:val="28"/>
          <w:szCs w:val="28"/>
        </w:rPr>
      </w:pPr>
      <w:r w:rsidRPr="00E4398B">
        <w:rPr>
          <w:rFonts w:cs="ＭＳ 明朝" w:hint="eastAsia"/>
          <w:sz w:val="28"/>
          <w:szCs w:val="28"/>
        </w:rPr>
        <w:t>東京都教育委員会</w:t>
      </w:r>
    </w:p>
    <w:p w:rsidR="00B706CC" w:rsidRPr="00E4398B" w:rsidRDefault="00B706CC" w:rsidP="00F32CDF">
      <w:pPr>
        <w:snapToGrid w:val="0"/>
        <w:ind w:firstLineChars="100" w:firstLine="271"/>
        <w:rPr>
          <w:rFonts w:cs="ＭＳ 明朝"/>
          <w:sz w:val="28"/>
          <w:szCs w:val="28"/>
        </w:rPr>
      </w:pPr>
      <w:r w:rsidRPr="00E4398B">
        <w:rPr>
          <w:rFonts w:cs="ＭＳ 明朝" w:hint="eastAsia"/>
          <w:sz w:val="28"/>
          <w:szCs w:val="28"/>
        </w:rPr>
        <w:t>教育委員長　木村　　孟　　殿</w:t>
      </w:r>
    </w:p>
    <w:p w:rsidR="00B706CC" w:rsidRPr="00E4398B" w:rsidRDefault="00B706CC" w:rsidP="00F32CDF">
      <w:pPr>
        <w:snapToGrid w:val="0"/>
        <w:ind w:firstLineChars="100" w:firstLine="271"/>
        <w:rPr>
          <w:rFonts w:cs="ＭＳ 明朝"/>
          <w:sz w:val="24"/>
          <w:szCs w:val="24"/>
        </w:rPr>
      </w:pPr>
      <w:r w:rsidRPr="00E4398B">
        <w:rPr>
          <w:rFonts w:cs="ＭＳ 明朝" w:hint="eastAsia"/>
          <w:sz w:val="28"/>
          <w:szCs w:val="28"/>
        </w:rPr>
        <w:t>教育長</w:t>
      </w:r>
      <w:r w:rsidRPr="00E4398B">
        <w:rPr>
          <w:sz w:val="28"/>
          <w:szCs w:val="28"/>
        </w:rPr>
        <w:t xml:space="preserve">  </w:t>
      </w:r>
      <w:r w:rsidRPr="00E4398B">
        <w:rPr>
          <w:rFonts w:cs="ＭＳ 明朝" w:hint="eastAsia"/>
          <w:sz w:val="28"/>
          <w:szCs w:val="28"/>
        </w:rPr>
        <w:t xml:space="preserve">　　比留間　英人　殿</w:t>
      </w:r>
    </w:p>
    <w:p w:rsidR="00EA734D" w:rsidRPr="0057351E" w:rsidRDefault="00EA734D" w:rsidP="00F32CDF">
      <w:pPr>
        <w:snapToGrid w:val="0"/>
        <w:ind w:firstLineChars="100" w:firstLine="211"/>
        <w:rPr>
          <w:rFonts w:cs="Times New Roman"/>
          <w:sz w:val="22"/>
          <w:szCs w:val="22"/>
        </w:rPr>
      </w:pPr>
    </w:p>
    <w:p w:rsidR="00E4398B" w:rsidRPr="00E4398B" w:rsidRDefault="00E4398B" w:rsidP="00F32CDF">
      <w:pPr>
        <w:snapToGrid w:val="0"/>
        <w:ind w:firstLineChars="700" w:firstLine="1899"/>
        <w:rPr>
          <w:rFonts w:cs="Times New Roman"/>
          <w:sz w:val="28"/>
          <w:szCs w:val="28"/>
        </w:rPr>
      </w:pPr>
      <w:r w:rsidRPr="00E4398B">
        <w:rPr>
          <w:rFonts w:cs="Times New Roman" w:hint="eastAsia"/>
          <w:sz w:val="28"/>
          <w:szCs w:val="28"/>
        </w:rPr>
        <w:t>「日の丸・君が代」不当処分撤回を求める被処分者の会</w:t>
      </w:r>
    </w:p>
    <w:p w:rsidR="00EA734D" w:rsidRPr="00E4398B" w:rsidRDefault="00EA734D" w:rsidP="00F32CDF">
      <w:pPr>
        <w:snapToGrid w:val="0"/>
        <w:ind w:firstLineChars="700" w:firstLine="1899"/>
        <w:rPr>
          <w:rFonts w:cs="Times New Roman"/>
          <w:sz w:val="28"/>
          <w:szCs w:val="28"/>
        </w:rPr>
      </w:pPr>
      <w:r w:rsidRPr="00E4398B">
        <w:rPr>
          <w:rFonts w:cs="Times New Roman" w:hint="eastAsia"/>
          <w:sz w:val="28"/>
          <w:szCs w:val="28"/>
        </w:rPr>
        <w:t>東京「君が代」裁判原告団</w:t>
      </w:r>
    </w:p>
    <w:p w:rsidR="00643F68" w:rsidRPr="00E4398B" w:rsidRDefault="00643F68" w:rsidP="00F32CDF">
      <w:pPr>
        <w:snapToGrid w:val="0"/>
        <w:ind w:firstLineChars="300" w:firstLine="694"/>
        <w:rPr>
          <w:rFonts w:cs="Times New Roman"/>
          <w:sz w:val="28"/>
          <w:szCs w:val="28"/>
        </w:rPr>
      </w:pPr>
      <w:r w:rsidRPr="00E4398B">
        <w:rPr>
          <w:rFonts w:cs="Times New Roman" w:hint="eastAsia"/>
          <w:sz w:val="24"/>
          <w:szCs w:val="24"/>
        </w:rPr>
        <w:t xml:space="preserve">　</w:t>
      </w:r>
      <w:r w:rsidR="00E4398B">
        <w:rPr>
          <w:rFonts w:cs="Times New Roman" w:hint="eastAsia"/>
          <w:sz w:val="24"/>
          <w:szCs w:val="24"/>
        </w:rPr>
        <w:t xml:space="preserve">　</w:t>
      </w:r>
      <w:r w:rsidR="00274691">
        <w:rPr>
          <w:rFonts w:cs="Times New Roman" w:hint="eastAsia"/>
          <w:sz w:val="24"/>
          <w:szCs w:val="24"/>
        </w:rPr>
        <w:t xml:space="preserve">　　　　</w:t>
      </w:r>
      <w:r w:rsidRPr="00E4398B">
        <w:rPr>
          <w:rFonts w:cs="Times New Roman" w:hint="eastAsia"/>
          <w:sz w:val="24"/>
          <w:szCs w:val="24"/>
        </w:rPr>
        <w:t xml:space="preserve">　</w:t>
      </w:r>
      <w:r w:rsidRPr="00E4398B">
        <w:rPr>
          <w:rFonts w:cs="Times New Roman" w:hint="eastAsia"/>
          <w:sz w:val="28"/>
          <w:szCs w:val="28"/>
        </w:rPr>
        <w:t>〒１６０―０００８　新宿区三栄町６　小椋ビル４０１号</w:t>
      </w:r>
    </w:p>
    <w:p w:rsidR="004E71B5" w:rsidRPr="00E4398B" w:rsidRDefault="004E71B5" w:rsidP="00F32CDF">
      <w:pPr>
        <w:snapToGrid w:val="0"/>
        <w:ind w:firstLineChars="300" w:firstLine="694"/>
        <w:rPr>
          <w:rFonts w:cs="Times New Roman"/>
          <w:sz w:val="28"/>
          <w:szCs w:val="28"/>
        </w:rPr>
      </w:pPr>
      <w:r w:rsidRPr="00E4398B">
        <w:rPr>
          <w:rFonts w:cs="Times New Roman" w:hint="eastAsia"/>
          <w:sz w:val="24"/>
          <w:szCs w:val="24"/>
        </w:rPr>
        <w:t xml:space="preserve">　　　</w:t>
      </w:r>
      <w:r w:rsidR="0057351E" w:rsidRPr="00E4398B">
        <w:rPr>
          <w:rFonts w:cs="Times New Roman" w:hint="eastAsia"/>
          <w:sz w:val="24"/>
          <w:szCs w:val="24"/>
        </w:rPr>
        <w:t xml:space="preserve">　</w:t>
      </w:r>
      <w:r w:rsidR="00E4398B">
        <w:rPr>
          <w:rFonts w:cs="Times New Roman" w:hint="eastAsia"/>
          <w:sz w:val="24"/>
          <w:szCs w:val="24"/>
        </w:rPr>
        <w:t xml:space="preserve">　</w:t>
      </w:r>
      <w:r w:rsidR="00274691">
        <w:rPr>
          <w:rFonts w:cs="Times New Roman" w:hint="eastAsia"/>
          <w:sz w:val="24"/>
          <w:szCs w:val="24"/>
        </w:rPr>
        <w:t xml:space="preserve">　　　</w:t>
      </w:r>
      <w:r w:rsidR="00C75018">
        <w:rPr>
          <w:rFonts w:cs="Times New Roman" w:hint="eastAsia"/>
          <w:sz w:val="24"/>
          <w:szCs w:val="24"/>
        </w:rPr>
        <w:t>共同</w:t>
      </w:r>
      <w:r w:rsidRPr="00E4398B">
        <w:rPr>
          <w:rFonts w:cs="Times New Roman" w:hint="eastAsia"/>
          <w:sz w:val="28"/>
          <w:szCs w:val="28"/>
        </w:rPr>
        <w:t>代表　岩木　俊一</w:t>
      </w:r>
      <w:r w:rsidR="00C75018">
        <w:rPr>
          <w:rFonts w:cs="Times New Roman" w:hint="eastAsia"/>
          <w:sz w:val="28"/>
          <w:szCs w:val="28"/>
        </w:rPr>
        <w:t xml:space="preserve">　</w:t>
      </w:r>
      <w:r w:rsidR="009E2EA3">
        <w:rPr>
          <w:rFonts w:cs="Times New Roman" w:hint="eastAsia"/>
          <w:sz w:val="28"/>
          <w:szCs w:val="28"/>
        </w:rPr>
        <w:t xml:space="preserve">　</w:t>
      </w:r>
      <w:r w:rsidR="00C75018">
        <w:rPr>
          <w:rFonts w:cs="Times New Roman" w:hint="eastAsia"/>
          <w:sz w:val="28"/>
          <w:szCs w:val="28"/>
        </w:rPr>
        <w:t>星野直之</w:t>
      </w:r>
    </w:p>
    <w:p w:rsidR="00502B74" w:rsidRPr="00502B74" w:rsidRDefault="00502B74" w:rsidP="0057351E">
      <w:pPr>
        <w:snapToGrid w:val="0"/>
        <w:rPr>
          <w:rFonts w:cs="ＭＳ 明朝"/>
          <w:sz w:val="22"/>
          <w:szCs w:val="22"/>
        </w:rPr>
      </w:pPr>
    </w:p>
    <w:p w:rsidR="00B706CC" w:rsidRPr="00E4398B" w:rsidRDefault="00B706CC" w:rsidP="0057351E">
      <w:pPr>
        <w:snapToGrid w:val="0"/>
        <w:rPr>
          <w:rFonts w:cs="ＭＳ 明朝"/>
          <w:b/>
          <w:sz w:val="32"/>
          <w:szCs w:val="32"/>
        </w:rPr>
      </w:pPr>
      <w:r w:rsidRPr="00E4398B">
        <w:rPr>
          <w:rFonts w:cs="ＭＳ 明朝" w:hint="eastAsia"/>
          <w:b/>
          <w:sz w:val="32"/>
          <w:szCs w:val="32"/>
        </w:rPr>
        <w:t>＜</w:t>
      </w:r>
      <w:r w:rsidR="00B06E6F" w:rsidRPr="00E4398B">
        <w:rPr>
          <w:rFonts w:cs="ＭＳ 明朝" w:hint="eastAsia"/>
          <w:b/>
          <w:sz w:val="32"/>
          <w:szCs w:val="32"/>
        </w:rPr>
        <w:t>請願の趣旨</w:t>
      </w:r>
      <w:r w:rsidRPr="00E4398B">
        <w:rPr>
          <w:rFonts w:cs="ＭＳ 明朝" w:hint="eastAsia"/>
          <w:b/>
          <w:sz w:val="32"/>
          <w:szCs w:val="32"/>
        </w:rPr>
        <w:t>＞</w:t>
      </w:r>
    </w:p>
    <w:p w:rsidR="0057351E" w:rsidRPr="0057351E" w:rsidRDefault="0057351E" w:rsidP="0057351E">
      <w:pPr>
        <w:snapToGrid w:val="0"/>
        <w:rPr>
          <w:rFonts w:cs="Times New Roman"/>
          <w:b/>
          <w:sz w:val="22"/>
          <w:szCs w:val="22"/>
        </w:rPr>
      </w:pPr>
    </w:p>
    <w:p w:rsidR="00B706CC" w:rsidRDefault="00B706CC" w:rsidP="00F32CDF">
      <w:pPr>
        <w:snapToGrid w:val="0"/>
        <w:ind w:left="231" w:hangingChars="100" w:hanging="231"/>
        <w:rPr>
          <w:rFonts w:cs="Times New Roman"/>
          <w:sz w:val="24"/>
          <w:szCs w:val="24"/>
        </w:rPr>
      </w:pPr>
      <w:r>
        <w:rPr>
          <w:rFonts w:cs="ＭＳ 明朝" w:hint="eastAsia"/>
          <w:sz w:val="24"/>
          <w:szCs w:val="24"/>
        </w:rPr>
        <w:t>１．</w:t>
      </w:r>
      <w:r w:rsidRPr="002E375E">
        <w:rPr>
          <w:rFonts w:cs="ＭＳ 明朝" w:hint="eastAsia"/>
          <w:sz w:val="24"/>
          <w:szCs w:val="24"/>
        </w:rPr>
        <w:t>卒業式・入学式等で「日の丸・君が代」を強制する</w:t>
      </w:r>
      <w:r w:rsidR="004E71B5">
        <w:rPr>
          <w:rFonts w:cs="ＭＳ 明朝" w:hint="eastAsia"/>
          <w:sz w:val="24"/>
          <w:szCs w:val="24"/>
        </w:rPr>
        <w:t>東京都教育委員会の１０・２３</w:t>
      </w:r>
      <w:r w:rsidRPr="002E375E">
        <w:rPr>
          <w:rFonts w:cs="ＭＳ 明朝" w:hint="eastAsia"/>
          <w:sz w:val="24"/>
          <w:szCs w:val="24"/>
        </w:rPr>
        <w:t>通達</w:t>
      </w:r>
      <w:r>
        <w:rPr>
          <w:rFonts w:cs="ＭＳ 明朝" w:hint="eastAsia"/>
          <w:sz w:val="24"/>
          <w:szCs w:val="24"/>
        </w:rPr>
        <w:t>（</w:t>
      </w:r>
      <w:r w:rsidR="004E71B5">
        <w:rPr>
          <w:rFonts w:cs="ＭＳ 明朝" w:hint="eastAsia"/>
          <w:sz w:val="24"/>
          <w:szCs w:val="24"/>
        </w:rPr>
        <w:t>２００３</w:t>
      </w:r>
      <w:r>
        <w:rPr>
          <w:rFonts w:cs="ＭＳ 明朝" w:hint="eastAsia"/>
          <w:sz w:val="24"/>
          <w:szCs w:val="24"/>
        </w:rPr>
        <w:t>年）</w:t>
      </w:r>
      <w:r w:rsidR="004E71B5">
        <w:rPr>
          <w:rFonts w:cs="ＭＳ 明朝" w:hint="eastAsia"/>
          <w:sz w:val="24"/>
          <w:szCs w:val="24"/>
        </w:rPr>
        <w:t>とそれに基づく校長の職務命令により、２０１３年４月までに懲戒処分を受けた教職員は延べ</w:t>
      </w:r>
      <w:r w:rsidRPr="002E375E">
        <w:rPr>
          <w:rFonts w:cs="ＭＳ 明朝" w:hint="eastAsia"/>
          <w:sz w:val="24"/>
          <w:szCs w:val="24"/>
        </w:rPr>
        <w:t>４</w:t>
      </w:r>
      <w:r w:rsidR="00C75018">
        <w:rPr>
          <w:rFonts w:cs="ＭＳ 明朝" w:hint="eastAsia"/>
          <w:sz w:val="24"/>
          <w:szCs w:val="24"/>
        </w:rPr>
        <w:t>６３</w:t>
      </w:r>
      <w:r w:rsidRPr="002E375E">
        <w:rPr>
          <w:rFonts w:cs="ＭＳ 明朝" w:hint="eastAsia"/>
          <w:sz w:val="24"/>
          <w:szCs w:val="24"/>
        </w:rPr>
        <w:t>名</w:t>
      </w:r>
      <w:r w:rsidR="00006E9B">
        <w:rPr>
          <w:rFonts w:cs="ＭＳ 明朝" w:hint="eastAsia"/>
          <w:sz w:val="24"/>
          <w:szCs w:val="24"/>
        </w:rPr>
        <w:t>にのぼります</w:t>
      </w:r>
      <w:r w:rsidRPr="002E375E">
        <w:rPr>
          <w:rFonts w:cs="ＭＳ 明朝" w:hint="eastAsia"/>
          <w:sz w:val="24"/>
          <w:szCs w:val="24"/>
        </w:rPr>
        <w:t>。</w:t>
      </w:r>
    </w:p>
    <w:p w:rsidR="00B706CC" w:rsidRPr="0057351E" w:rsidRDefault="00B706CC" w:rsidP="00F32CDF">
      <w:pPr>
        <w:snapToGrid w:val="0"/>
        <w:ind w:firstLineChars="100" w:firstLine="211"/>
        <w:rPr>
          <w:rFonts w:cs="Times New Roman"/>
          <w:sz w:val="22"/>
          <w:szCs w:val="22"/>
        </w:rPr>
      </w:pPr>
    </w:p>
    <w:p w:rsidR="00C75018" w:rsidRDefault="00B706CC" w:rsidP="00F32CDF">
      <w:pPr>
        <w:snapToGrid w:val="0"/>
        <w:ind w:left="231" w:hangingChars="100" w:hanging="231"/>
        <w:rPr>
          <w:rFonts w:cs="ＭＳ 明朝"/>
          <w:sz w:val="24"/>
          <w:szCs w:val="24"/>
        </w:rPr>
      </w:pPr>
      <w:r>
        <w:rPr>
          <w:rFonts w:cs="ＭＳ 明朝" w:hint="eastAsia"/>
          <w:sz w:val="24"/>
          <w:szCs w:val="24"/>
        </w:rPr>
        <w:t>２．</w:t>
      </w:r>
      <w:r w:rsidR="00073B46">
        <w:rPr>
          <w:rFonts w:cs="ＭＳ 明朝" w:hint="eastAsia"/>
          <w:sz w:val="24"/>
          <w:szCs w:val="24"/>
        </w:rPr>
        <w:t>２０１</w:t>
      </w:r>
      <w:r w:rsidR="007A695A">
        <w:rPr>
          <w:rFonts w:cs="ＭＳ 明朝" w:hint="eastAsia"/>
          <w:sz w:val="24"/>
          <w:szCs w:val="24"/>
        </w:rPr>
        <w:t>１</w:t>
      </w:r>
      <w:r w:rsidR="00073B46">
        <w:rPr>
          <w:rFonts w:cs="ＭＳ 明朝" w:hint="eastAsia"/>
          <w:sz w:val="24"/>
          <w:szCs w:val="24"/>
        </w:rPr>
        <w:t>年</w:t>
      </w:r>
      <w:r w:rsidR="007A695A">
        <w:rPr>
          <w:rFonts w:cs="ＭＳ 明朝" w:hint="eastAsia"/>
          <w:sz w:val="24"/>
          <w:szCs w:val="24"/>
        </w:rPr>
        <w:t>５</w:t>
      </w:r>
      <w:r w:rsidR="00073B46">
        <w:rPr>
          <w:rFonts w:cs="ＭＳ 明朝" w:hint="eastAsia"/>
          <w:sz w:val="24"/>
          <w:szCs w:val="24"/>
        </w:rPr>
        <w:t>月</w:t>
      </w:r>
      <w:r w:rsidR="007A695A">
        <w:rPr>
          <w:rFonts w:cs="ＭＳ 明朝" w:hint="eastAsia"/>
          <w:sz w:val="24"/>
          <w:szCs w:val="24"/>
        </w:rPr>
        <w:t>以後の一連の最高裁判決</w:t>
      </w:r>
      <w:r>
        <w:rPr>
          <w:rFonts w:cs="ＭＳ 明朝" w:hint="eastAsia"/>
          <w:sz w:val="24"/>
          <w:szCs w:val="24"/>
        </w:rPr>
        <w:t>は、起立斉唱行為が、「思想及び良心の自由」の「間接的制約」であることを認め</w:t>
      </w:r>
      <w:r w:rsidR="00C75018">
        <w:rPr>
          <w:rFonts w:cs="ＭＳ 明朝" w:hint="eastAsia"/>
          <w:sz w:val="24"/>
          <w:szCs w:val="24"/>
        </w:rPr>
        <w:t>ています。</w:t>
      </w:r>
    </w:p>
    <w:p w:rsidR="00932E30" w:rsidRDefault="00C75018" w:rsidP="00C75018">
      <w:pPr>
        <w:snapToGrid w:val="0"/>
        <w:ind w:leftChars="100" w:left="201" w:firstLineChars="100" w:firstLine="231"/>
        <w:rPr>
          <w:rFonts w:cs="ＭＳ 明朝"/>
          <w:sz w:val="24"/>
          <w:szCs w:val="24"/>
        </w:rPr>
      </w:pPr>
      <w:r>
        <w:rPr>
          <w:rFonts w:cs="ＭＳ 明朝" w:hint="eastAsia"/>
          <w:sz w:val="24"/>
          <w:szCs w:val="24"/>
        </w:rPr>
        <w:t>そして</w:t>
      </w:r>
      <w:r w:rsidR="007A695A">
        <w:rPr>
          <w:rFonts w:cs="ＭＳ 明朝" w:hint="eastAsia"/>
          <w:sz w:val="24"/>
          <w:szCs w:val="24"/>
        </w:rPr>
        <w:t>２０１２年１月１６日の最高裁判決</w:t>
      </w:r>
      <w:r>
        <w:rPr>
          <w:rFonts w:cs="ＭＳ 明朝" w:hint="eastAsia"/>
          <w:sz w:val="24"/>
          <w:szCs w:val="24"/>
        </w:rPr>
        <w:t>及び２０１３年９月６日の</w:t>
      </w:r>
      <w:r w:rsidR="00B679DF">
        <w:rPr>
          <w:rFonts w:cs="ＭＳ 明朝" w:hint="eastAsia"/>
          <w:sz w:val="24"/>
          <w:szCs w:val="24"/>
        </w:rPr>
        <w:t>最高裁判決は</w:t>
      </w:r>
      <w:r w:rsidR="007A695A">
        <w:rPr>
          <w:rFonts w:cs="ＭＳ 明朝" w:hint="eastAsia"/>
          <w:sz w:val="24"/>
          <w:szCs w:val="24"/>
        </w:rPr>
        <w:t>、</w:t>
      </w:r>
      <w:r w:rsidR="00B706CC" w:rsidRPr="007B38E9">
        <w:rPr>
          <w:rFonts w:cs="ＭＳ 明朝" w:hint="eastAsia"/>
          <w:sz w:val="24"/>
          <w:szCs w:val="24"/>
        </w:rPr>
        <w:t>減給以上の処分について、「戒告を超えてより重い減給以上の処分を選択することについては，本件事案の性質等を踏まえた慎重な考慮が必要」「処分が重きに失し、社会観念上著しく妥当を欠き、懲戒権者の裁量権の範囲を超え、違法」として減給</w:t>
      </w:r>
      <w:r w:rsidR="00B679DF">
        <w:rPr>
          <w:rFonts w:cs="ＭＳ 明朝" w:hint="eastAsia"/>
          <w:sz w:val="24"/>
          <w:szCs w:val="24"/>
        </w:rPr>
        <w:t>処分・停職処分</w:t>
      </w:r>
      <w:r w:rsidR="00B706CC" w:rsidRPr="007B38E9">
        <w:rPr>
          <w:rFonts w:cs="ＭＳ 明朝" w:hint="eastAsia"/>
          <w:sz w:val="24"/>
          <w:szCs w:val="24"/>
        </w:rPr>
        <w:t>を取り消しました。最高裁が、都教委による</w:t>
      </w:r>
      <w:r w:rsidR="00B706CC">
        <w:rPr>
          <w:rFonts w:cs="ＭＳ 明朝" w:hint="eastAsia"/>
          <w:sz w:val="24"/>
          <w:szCs w:val="24"/>
        </w:rPr>
        <w:t>従来の</w:t>
      </w:r>
      <w:r w:rsidR="00B706CC" w:rsidRPr="007B38E9">
        <w:rPr>
          <w:rFonts w:cs="ＭＳ 明朝" w:hint="eastAsia"/>
          <w:sz w:val="24"/>
          <w:szCs w:val="24"/>
        </w:rPr>
        <w:t>累積加重処分に歯止めをかけた</w:t>
      </w:r>
      <w:r w:rsidR="00B706CC">
        <w:rPr>
          <w:rFonts w:cs="ＭＳ 明朝" w:hint="eastAsia"/>
          <w:sz w:val="24"/>
          <w:szCs w:val="24"/>
        </w:rPr>
        <w:t>のです</w:t>
      </w:r>
      <w:r w:rsidR="00B706CC" w:rsidRPr="007B38E9">
        <w:rPr>
          <w:rFonts w:cs="ＭＳ 明朝" w:hint="eastAsia"/>
          <w:sz w:val="24"/>
          <w:szCs w:val="24"/>
        </w:rPr>
        <w:t>。</w:t>
      </w:r>
    </w:p>
    <w:p w:rsidR="009E2EA3" w:rsidRDefault="009E2EA3" w:rsidP="00C75018">
      <w:pPr>
        <w:snapToGrid w:val="0"/>
        <w:ind w:leftChars="100" w:left="201" w:firstLineChars="100" w:firstLine="231"/>
        <w:rPr>
          <w:rFonts w:cs="ＭＳ 明朝"/>
          <w:sz w:val="24"/>
          <w:szCs w:val="24"/>
        </w:rPr>
      </w:pPr>
      <w:r>
        <w:rPr>
          <w:rFonts w:cs="ＭＳ 明朝" w:hint="eastAsia"/>
          <w:sz w:val="24"/>
          <w:szCs w:val="24"/>
        </w:rPr>
        <w:t>これらの最高裁判決には、都教委通達・職務命令を違憲として、戒告を含むすべての処分を取り消すべきとの反対意見（</w:t>
      </w:r>
      <w:r w:rsidR="00932E30">
        <w:rPr>
          <w:rFonts w:cs="ＭＳ 明朝" w:hint="eastAsia"/>
          <w:sz w:val="24"/>
          <w:szCs w:val="24"/>
        </w:rPr>
        <w:t>2012</w:t>
      </w:r>
      <w:r>
        <w:rPr>
          <w:rFonts w:cs="ＭＳ 明朝" w:hint="eastAsia"/>
          <w:sz w:val="24"/>
          <w:szCs w:val="24"/>
        </w:rPr>
        <w:t>年</w:t>
      </w:r>
      <w:r w:rsidR="00932E30">
        <w:rPr>
          <w:rFonts w:cs="ＭＳ 明朝" w:hint="eastAsia"/>
          <w:sz w:val="24"/>
          <w:szCs w:val="24"/>
        </w:rPr>
        <w:t>1</w:t>
      </w:r>
      <w:r>
        <w:rPr>
          <w:rFonts w:cs="ＭＳ 明朝" w:hint="eastAsia"/>
          <w:sz w:val="24"/>
          <w:szCs w:val="24"/>
        </w:rPr>
        <w:t>月宮川裁判官）を始め、</w:t>
      </w:r>
      <w:r w:rsidRPr="009E2EA3">
        <w:rPr>
          <w:rFonts w:cs="ＭＳ 明朝" w:hint="eastAsia"/>
          <w:sz w:val="24"/>
          <w:szCs w:val="24"/>
        </w:rPr>
        <w:t>都教委に対し「謙抑的な対応</w:t>
      </w:r>
      <w:r>
        <w:rPr>
          <w:rFonts w:cs="ＭＳ 明朝" w:hint="eastAsia"/>
          <w:sz w:val="24"/>
          <w:szCs w:val="24"/>
        </w:rPr>
        <w:t>」を求めるなどの補足意見（</w:t>
      </w:r>
      <w:r w:rsidR="00932E30">
        <w:rPr>
          <w:rFonts w:cs="ＭＳ 明朝" w:hint="eastAsia"/>
          <w:sz w:val="24"/>
          <w:szCs w:val="24"/>
        </w:rPr>
        <w:t>2012</w:t>
      </w:r>
      <w:r>
        <w:rPr>
          <w:rFonts w:cs="ＭＳ 明朝" w:hint="eastAsia"/>
          <w:sz w:val="24"/>
          <w:szCs w:val="24"/>
        </w:rPr>
        <w:t>年</w:t>
      </w:r>
      <w:r w:rsidR="00932E30">
        <w:rPr>
          <w:rFonts w:cs="ＭＳ 明朝" w:hint="eastAsia"/>
          <w:sz w:val="24"/>
          <w:szCs w:val="24"/>
        </w:rPr>
        <w:t>1</w:t>
      </w:r>
      <w:r>
        <w:rPr>
          <w:rFonts w:cs="ＭＳ 明朝" w:hint="eastAsia"/>
          <w:sz w:val="24"/>
          <w:szCs w:val="24"/>
        </w:rPr>
        <w:t>月櫻井裁判官、横田裁判官</w:t>
      </w:r>
      <w:r w:rsidR="00932E30">
        <w:rPr>
          <w:rFonts w:cs="ＭＳ 明朝" w:hint="eastAsia"/>
          <w:sz w:val="24"/>
          <w:szCs w:val="24"/>
        </w:rPr>
        <w:t xml:space="preserve">　</w:t>
      </w:r>
      <w:r w:rsidR="00932E30">
        <w:rPr>
          <w:rFonts w:cs="ＭＳ 明朝" w:hint="eastAsia"/>
          <w:sz w:val="24"/>
          <w:szCs w:val="24"/>
        </w:rPr>
        <w:t>2013</w:t>
      </w:r>
      <w:r>
        <w:rPr>
          <w:rFonts w:cs="ＭＳ 明朝" w:hint="eastAsia"/>
          <w:sz w:val="24"/>
          <w:szCs w:val="24"/>
        </w:rPr>
        <w:t>年</w:t>
      </w:r>
      <w:r w:rsidR="00932E30">
        <w:rPr>
          <w:rFonts w:cs="ＭＳ 明朝" w:hint="eastAsia"/>
          <w:sz w:val="24"/>
          <w:szCs w:val="24"/>
        </w:rPr>
        <w:t>9</w:t>
      </w:r>
      <w:r>
        <w:rPr>
          <w:rFonts w:cs="ＭＳ 明朝" w:hint="eastAsia"/>
          <w:sz w:val="24"/>
          <w:szCs w:val="24"/>
        </w:rPr>
        <w:t>月鬼丸裁判官）</w:t>
      </w:r>
      <w:r w:rsidRPr="009E2EA3">
        <w:rPr>
          <w:rFonts w:cs="ＭＳ 明朝" w:hint="eastAsia"/>
          <w:sz w:val="24"/>
          <w:szCs w:val="24"/>
        </w:rPr>
        <w:t>が</w:t>
      </w:r>
      <w:r>
        <w:rPr>
          <w:rFonts w:cs="ＭＳ 明朝" w:hint="eastAsia"/>
          <w:sz w:val="24"/>
          <w:szCs w:val="24"/>
        </w:rPr>
        <w:t>あり、</w:t>
      </w:r>
      <w:r w:rsidRPr="009E2EA3">
        <w:rPr>
          <w:rFonts w:cs="ＭＳ 明朝" w:hint="eastAsia"/>
          <w:sz w:val="24"/>
          <w:szCs w:val="24"/>
        </w:rPr>
        <w:t>教育行政による硬直的な処分に対して反省と改善</w:t>
      </w:r>
      <w:r>
        <w:rPr>
          <w:rFonts w:cs="ＭＳ 明朝" w:hint="eastAsia"/>
          <w:sz w:val="24"/>
          <w:szCs w:val="24"/>
        </w:rPr>
        <w:t>が</w:t>
      </w:r>
      <w:r w:rsidRPr="009E2EA3">
        <w:rPr>
          <w:rFonts w:cs="ＭＳ 明朝" w:hint="eastAsia"/>
          <w:sz w:val="24"/>
          <w:szCs w:val="24"/>
        </w:rPr>
        <w:t>求め</w:t>
      </w:r>
      <w:r>
        <w:rPr>
          <w:rFonts w:cs="ＭＳ 明朝" w:hint="eastAsia"/>
          <w:sz w:val="24"/>
          <w:szCs w:val="24"/>
        </w:rPr>
        <w:t>られて</w:t>
      </w:r>
      <w:r w:rsidRPr="009E2EA3">
        <w:rPr>
          <w:rFonts w:cs="ＭＳ 明朝" w:hint="eastAsia"/>
          <w:sz w:val="24"/>
          <w:szCs w:val="24"/>
        </w:rPr>
        <w:t>います。</w:t>
      </w:r>
    </w:p>
    <w:p w:rsidR="00932E30" w:rsidRDefault="000C6DA2" w:rsidP="00932E30">
      <w:pPr>
        <w:snapToGrid w:val="0"/>
        <w:ind w:leftChars="100" w:left="201" w:firstLineChars="100" w:firstLine="231"/>
        <w:rPr>
          <w:rFonts w:cs="ＭＳ 明朝"/>
          <w:sz w:val="24"/>
          <w:szCs w:val="24"/>
        </w:rPr>
      </w:pPr>
      <w:r>
        <w:rPr>
          <w:rFonts w:cs="ＭＳ 明朝" w:hint="eastAsia"/>
          <w:sz w:val="24"/>
          <w:szCs w:val="24"/>
        </w:rPr>
        <w:t>一連の</w:t>
      </w:r>
      <w:r w:rsidR="00932E30">
        <w:rPr>
          <w:rFonts w:cs="ＭＳ 明朝" w:hint="eastAsia"/>
          <w:sz w:val="24"/>
          <w:szCs w:val="24"/>
        </w:rPr>
        <w:t>最高裁判決</w:t>
      </w:r>
      <w:r>
        <w:rPr>
          <w:rFonts w:cs="ＭＳ 明朝" w:hint="eastAsia"/>
          <w:sz w:val="24"/>
          <w:szCs w:val="24"/>
        </w:rPr>
        <w:t>（他の訴訟を含む）</w:t>
      </w:r>
      <w:r w:rsidR="00932E30">
        <w:rPr>
          <w:rFonts w:cs="ＭＳ 明朝" w:hint="eastAsia"/>
          <w:sz w:val="24"/>
          <w:szCs w:val="24"/>
        </w:rPr>
        <w:t>により、合計</w:t>
      </w:r>
      <w:r>
        <w:rPr>
          <w:rFonts w:cs="ＭＳ 明朝" w:hint="eastAsia"/>
          <w:sz w:val="24"/>
          <w:szCs w:val="24"/>
        </w:rPr>
        <w:t>３２</w:t>
      </w:r>
      <w:r w:rsidR="00932E30">
        <w:rPr>
          <w:rFonts w:cs="ＭＳ 明朝" w:hint="eastAsia"/>
          <w:sz w:val="24"/>
          <w:szCs w:val="24"/>
        </w:rPr>
        <w:t>件（２</w:t>
      </w:r>
      <w:r>
        <w:rPr>
          <w:rFonts w:cs="ＭＳ 明朝" w:hint="eastAsia"/>
          <w:sz w:val="24"/>
          <w:szCs w:val="24"/>
        </w:rPr>
        <w:t>５</w:t>
      </w:r>
      <w:r w:rsidR="00932E30">
        <w:rPr>
          <w:rFonts w:cs="ＭＳ 明朝" w:hint="eastAsia"/>
          <w:sz w:val="24"/>
          <w:szCs w:val="24"/>
        </w:rPr>
        <w:t>名）の減給・停職処分の取り消しが確定しています。</w:t>
      </w:r>
    </w:p>
    <w:p w:rsidR="00932E30" w:rsidRDefault="00932E30" w:rsidP="00932E30">
      <w:pPr>
        <w:snapToGrid w:val="0"/>
        <w:rPr>
          <w:rFonts w:cs="ＭＳ 明朝"/>
          <w:sz w:val="24"/>
          <w:szCs w:val="24"/>
        </w:rPr>
      </w:pPr>
    </w:p>
    <w:p w:rsidR="00932E30" w:rsidRDefault="00932E30" w:rsidP="00932E30">
      <w:pPr>
        <w:snapToGrid w:val="0"/>
        <w:ind w:left="231" w:hangingChars="100" w:hanging="231"/>
        <w:rPr>
          <w:rFonts w:cs="ＭＳ 明朝"/>
          <w:sz w:val="24"/>
          <w:szCs w:val="24"/>
        </w:rPr>
      </w:pPr>
      <w:r>
        <w:rPr>
          <w:rFonts w:cs="ＭＳ 明朝" w:hint="eastAsia"/>
          <w:sz w:val="24"/>
          <w:szCs w:val="24"/>
        </w:rPr>
        <w:t>３．ところが都教委は、</w:t>
      </w:r>
      <w:r w:rsidR="001134F3">
        <w:rPr>
          <w:rFonts w:cs="ＭＳ 明朝" w:hint="eastAsia"/>
          <w:sz w:val="24"/>
          <w:szCs w:val="24"/>
        </w:rPr>
        <w:t>これらの違法な処分を行ったことを原告らに謝罪するどころか、</w:t>
      </w:r>
      <w:r w:rsidR="00462304">
        <w:rPr>
          <w:rFonts w:cs="ＭＳ 明朝" w:hint="eastAsia"/>
          <w:sz w:val="24"/>
          <w:szCs w:val="24"/>
        </w:rPr>
        <w:t>２０１３年１２月、同</w:t>
      </w:r>
      <w:r>
        <w:rPr>
          <w:rFonts w:cs="ＭＳ 明朝" w:hint="eastAsia"/>
          <w:sz w:val="24"/>
          <w:szCs w:val="24"/>
        </w:rPr>
        <w:t>年９月の最高裁判決で減給処分が取り消された都立高校教員７名に新たに戒告処分を</w:t>
      </w:r>
      <w:r w:rsidR="001134F3">
        <w:rPr>
          <w:rFonts w:cs="ＭＳ 明朝" w:hint="eastAsia"/>
          <w:sz w:val="24"/>
          <w:szCs w:val="24"/>
        </w:rPr>
        <w:t>科し</w:t>
      </w:r>
      <w:r>
        <w:rPr>
          <w:rFonts w:cs="ＭＳ 明朝" w:hint="eastAsia"/>
          <w:sz w:val="24"/>
          <w:szCs w:val="24"/>
        </w:rPr>
        <w:t>再処分を行うという暴挙を</w:t>
      </w:r>
      <w:r w:rsidR="00462304">
        <w:rPr>
          <w:rFonts w:cs="ＭＳ 明朝" w:hint="eastAsia"/>
          <w:sz w:val="24"/>
          <w:szCs w:val="24"/>
        </w:rPr>
        <w:t>強行し</w:t>
      </w:r>
      <w:r w:rsidR="008167FB">
        <w:rPr>
          <w:rFonts w:cs="ＭＳ 明朝" w:hint="eastAsia"/>
          <w:sz w:val="24"/>
          <w:szCs w:val="24"/>
        </w:rPr>
        <w:t>ました</w:t>
      </w:r>
      <w:r w:rsidR="00462304">
        <w:rPr>
          <w:rFonts w:cs="ＭＳ 明朝" w:hint="eastAsia"/>
          <w:sz w:val="24"/>
          <w:szCs w:val="24"/>
        </w:rPr>
        <w:t>。</w:t>
      </w:r>
    </w:p>
    <w:p w:rsidR="00462304" w:rsidRDefault="00462304" w:rsidP="00932E30">
      <w:pPr>
        <w:snapToGrid w:val="0"/>
        <w:ind w:left="231" w:hangingChars="100" w:hanging="231"/>
        <w:rPr>
          <w:rFonts w:cs="ＭＳ 明朝"/>
          <w:sz w:val="24"/>
          <w:szCs w:val="24"/>
        </w:rPr>
      </w:pPr>
      <w:r>
        <w:rPr>
          <w:rFonts w:cs="ＭＳ 明朝" w:hint="eastAsia"/>
          <w:sz w:val="24"/>
          <w:szCs w:val="24"/>
        </w:rPr>
        <w:t xml:space="preserve">　　また、</w:t>
      </w:r>
      <w:r w:rsidR="001134F3">
        <w:rPr>
          <w:rFonts w:cs="ＭＳ 明朝" w:hint="eastAsia"/>
          <w:sz w:val="24"/>
          <w:szCs w:val="24"/>
        </w:rPr>
        <w:t>２０１２年４月より、被処分者に対する服務事故再発防止研修を質量共に強化して、「反省・転向」を強要してい</w:t>
      </w:r>
      <w:r w:rsidR="008167FB">
        <w:rPr>
          <w:rFonts w:cs="ＭＳ 明朝" w:hint="eastAsia"/>
          <w:sz w:val="24"/>
          <w:szCs w:val="24"/>
        </w:rPr>
        <w:t>ます</w:t>
      </w:r>
      <w:r w:rsidR="001134F3">
        <w:rPr>
          <w:rFonts w:cs="ＭＳ 明朝" w:hint="eastAsia"/>
          <w:sz w:val="24"/>
          <w:szCs w:val="24"/>
        </w:rPr>
        <w:t>。</w:t>
      </w:r>
      <w:r w:rsidR="00BA4394">
        <w:rPr>
          <w:rFonts w:cs="ＭＳ 明朝" w:hint="eastAsia"/>
          <w:sz w:val="24"/>
          <w:szCs w:val="24"/>
        </w:rPr>
        <w:t>なお</w:t>
      </w:r>
      <w:r w:rsidR="00BA4394" w:rsidRPr="00BA4394">
        <w:rPr>
          <w:rFonts w:cs="ＭＳ 明朝" w:hint="eastAsia"/>
          <w:sz w:val="24"/>
          <w:szCs w:val="24"/>
        </w:rPr>
        <w:t>、</w:t>
      </w:r>
      <w:r w:rsidR="00BA4394">
        <w:rPr>
          <w:rFonts w:cs="ＭＳ 明朝" w:hint="eastAsia"/>
          <w:sz w:val="24"/>
          <w:szCs w:val="24"/>
        </w:rPr>
        <w:t>再発防止研修については、</w:t>
      </w:r>
      <w:r w:rsidR="00BA4394" w:rsidRPr="00BA4394">
        <w:rPr>
          <w:rFonts w:cs="ＭＳ 明朝" w:hint="eastAsia"/>
          <w:sz w:val="24"/>
          <w:szCs w:val="24"/>
        </w:rPr>
        <w:t>福嶋常光さん（元福生高校教員）の再発防止研修未受講事件で、東京地裁で減給６月の懲戒処分が取り消され</w:t>
      </w:r>
      <w:r w:rsidR="00BA4394">
        <w:rPr>
          <w:rFonts w:cs="ＭＳ 明朝" w:hint="eastAsia"/>
          <w:sz w:val="24"/>
          <w:szCs w:val="24"/>
        </w:rPr>
        <w:t>（</w:t>
      </w:r>
      <w:r w:rsidR="00BA4394">
        <w:rPr>
          <w:rFonts w:cs="ＭＳ 明朝" w:hint="eastAsia"/>
          <w:sz w:val="24"/>
          <w:szCs w:val="24"/>
        </w:rPr>
        <w:t>2013</w:t>
      </w:r>
      <w:r w:rsidR="00BA4394">
        <w:rPr>
          <w:rFonts w:cs="ＭＳ 明朝" w:hint="eastAsia"/>
          <w:sz w:val="24"/>
          <w:szCs w:val="24"/>
        </w:rPr>
        <w:t>年</w:t>
      </w:r>
      <w:r w:rsidR="00BA4394">
        <w:rPr>
          <w:rFonts w:cs="ＭＳ 明朝" w:hint="eastAsia"/>
          <w:sz w:val="24"/>
          <w:szCs w:val="24"/>
        </w:rPr>
        <w:t>12</w:t>
      </w:r>
      <w:r w:rsidR="00BA4394">
        <w:rPr>
          <w:rFonts w:cs="ＭＳ 明朝" w:hint="eastAsia"/>
          <w:sz w:val="24"/>
          <w:szCs w:val="24"/>
        </w:rPr>
        <w:t>月）</w:t>
      </w:r>
      <w:r w:rsidR="00BA4394" w:rsidRPr="00BA4394">
        <w:rPr>
          <w:rFonts w:cs="ＭＳ 明朝" w:hint="eastAsia"/>
          <w:sz w:val="24"/>
          <w:szCs w:val="24"/>
        </w:rPr>
        <w:t>、東京都が控訴せず、都教委の敗訴が確定し</w:t>
      </w:r>
      <w:r w:rsidR="00BA4394">
        <w:rPr>
          <w:rFonts w:cs="ＭＳ 明朝" w:hint="eastAsia"/>
          <w:sz w:val="24"/>
          <w:szCs w:val="24"/>
        </w:rPr>
        <w:t>ていることを付言しておきます</w:t>
      </w:r>
      <w:r w:rsidR="00BA4394" w:rsidRPr="00BA4394">
        <w:rPr>
          <w:rFonts w:cs="ＭＳ 明朝" w:hint="eastAsia"/>
          <w:sz w:val="24"/>
          <w:szCs w:val="24"/>
        </w:rPr>
        <w:t>。</w:t>
      </w:r>
    </w:p>
    <w:p w:rsidR="001134F3" w:rsidRDefault="001134F3" w:rsidP="00932E30">
      <w:pPr>
        <w:snapToGrid w:val="0"/>
        <w:ind w:left="231" w:hangingChars="100" w:hanging="231"/>
        <w:rPr>
          <w:rFonts w:cs="ＭＳ 明朝"/>
          <w:sz w:val="24"/>
          <w:szCs w:val="24"/>
        </w:rPr>
      </w:pPr>
      <w:r>
        <w:rPr>
          <w:rFonts w:cs="ＭＳ 明朝" w:hint="eastAsia"/>
          <w:sz w:val="24"/>
          <w:szCs w:val="24"/>
        </w:rPr>
        <w:t xml:space="preserve">　　更に、</w:t>
      </w:r>
      <w:r w:rsidR="008167FB">
        <w:rPr>
          <w:rFonts w:cs="ＭＳ 明朝" w:hint="eastAsia"/>
          <w:sz w:val="24"/>
          <w:szCs w:val="24"/>
        </w:rPr>
        <w:t>最高裁判決に反して、特別支援学校の教員１</w:t>
      </w:r>
      <w:r w:rsidR="00321359">
        <w:rPr>
          <w:rFonts w:cs="ＭＳ 明朝" w:hint="eastAsia"/>
          <w:sz w:val="24"/>
          <w:szCs w:val="24"/>
        </w:rPr>
        <w:t>名には、</w:t>
      </w:r>
      <w:r w:rsidR="00321359">
        <w:rPr>
          <w:rFonts w:cs="ＭＳ 明朝" w:hint="eastAsia"/>
          <w:sz w:val="24"/>
          <w:szCs w:val="24"/>
        </w:rPr>
        <w:t>2013</w:t>
      </w:r>
      <w:r w:rsidR="00321359">
        <w:rPr>
          <w:rFonts w:cs="ＭＳ 明朝" w:hint="eastAsia"/>
          <w:sz w:val="24"/>
          <w:szCs w:val="24"/>
        </w:rPr>
        <w:t>年</w:t>
      </w:r>
      <w:r w:rsidR="00321359">
        <w:rPr>
          <w:rFonts w:cs="ＭＳ 明朝" w:hint="eastAsia"/>
          <w:sz w:val="24"/>
          <w:szCs w:val="24"/>
        </w:rPr>
        <w:t>3</w:t>
      </w:r>
      <w:r w:rsidR="00321359">
        <w:rPr>
          <w:rFonts w:cs="ＭＳ 明朝" w:hint="eastAsia"/>
          <w:sz w:val="24"/>
          <w:szCs w:val="24"/>
        </w:rPr>
        <w:t>月卒業式以降</w:t>
      </w:r>
      <w:r w:rsidR="008167FB">
        <w:rPr>
          <w:rFonts w:cs="ＭＳ 明朝" w:hint="eastAsia"/>
          <w:sz w:val="24"/>
          <w:szCs w:val="24"/>
        </w:rPr>
        <w:t>減給処分を出し続けており、</w:t>
      </w:r>
      <w:r w:rsidR="008167FB">
        <w:rPr>
          <w:rFonts w:cs="ＭＳ 明朝" w:hint="eastAsia"/>
          <w:sz w:val="24"/>
          <w:szCs w:val="24"/>
        </w:rPr>
        <w:t>2014</w:t>
      </w:r>
      <w:r w:rsidR="008167FB">
        <w:rPr>
          <w:rFonts w:cs="ＭＳ 明朝" w:hint="eastAsia"/>
          <w:sz w:val="24"/>
          <w:szCs w:val="24"/>
        </w:rPr>
        <w:t>年</w:t>
      </w:r>
      <w:r w:rsidR="008167FB">
        <w:rPr>
          <w:rFonts w:cs="ＭＳ 明朝" w:hint="eastAsia"/>
          <w:sz w:val="24"/>
          <w:szCs w:val="24"/>
        </w:rPr>
        <w:t>3</w:t>
      </w:r>
      <w:r w:rsidR="008167FB">
        <w:rPr>
          <w:rFonts w:cs="ＭＳ 明朝" w:hint="eastAsia"/>
          <w:sz w:val="24"/>
          <w:szCs w:val="24"/>
        </w:rPr>
        <w:t>月には、都立高校教員１名にも減給処分を発令しました。</w:t>
      </w:r>
    </w:p>
    <w:p w:rsidR="008167FB" w:rsidRDefault="008167FB" w:rsidP="00932E30">
      <w:pPr>
        <w:snapToGrid w:val="0"/>
        <w:ind w:left="231" w:hangingChars="100" w:hanging="231"/>
        <w:rPr>
          <w:rFonts w:cs="ＭＳ 明朝"/>
          <w:sz w:val="24"/>
          <w:szCs w:val="24"/>
        </w:rPr>
      </w:pPr>
      <w:r>
        <w:rPr>
          <w:rFonts w:cs="ＭＳ 明朝" w:hint="eastAsia"/>
          <w:sz w:val="24"/>
          <w:szCs w:val="24"/>
        </w:rPr>
        <w:t xml:space="preserve">　　</w:t>
      </w:r>
      <w:r w:rsidR="00476C66" w:rsidRPr="00476C66">
        <w:rPr>
          <w:rFonts w:cs="ＭＳ 明朝" w:hint="eastAsia"/>
          <w:sz w:val="24"/>
          <w:szCs w:val="24"/>
        </w:rPr>
        <w:t>これ</w:t>
      </w:r>
      <w:r w:rsidR="00476C66">
        <w:rPr>
          <w:rFonts w:cs="ＭＳ 明朝" w:hint="eastAsia"/>
          <w:sz w:val="24"/>
          <w:szCs w:val="24"/>
        </w:rPr>
        <w:t>ら</w:t>
      </w:r>
      <w:r w:rsidR="00476C66" w:rsidRPr="00476C66">
        <w:rPr>
          <w:rFonts w:cs="ＭＳ 明朝" w:hint="eastAsia"/>
          <w:sz w:val="24"/>
          <w:szCs w:val="24"/>
        </w:rPr>
        <w:t>は、最高裁判決の趣旨をねじ曲げ、ないがしろにするもので断じて許すことはできません。</w:t>
      </w:r>
    </w:p>
    <w:p w:rsidR="00476C66" w:rsidRPr="00476C66" w:rsidRDefault="00476C66" w:rsidP="00932E30">
      <w:pPr>
        <w:snapToGrid w:val="0"/>
        <w:ind w:left="231" w:hangingChars="100" w:hanging="231"/>
        <w:rPr>
          <w:rFonts w:cs="ＭＳ 明朝"/>
          <w:sz w:val="24"/>
          <w:szCs w:val="24"/>
        </w:rPr>
      </w:pPr>
    </w:p>
    <w:p w:rsidR="008167FB" w:rsidRDefault="008167FB" w:rsidP="00932E30">
      <w:pPr>
        <w:snapToGrid w:val="0"/>
        <w:ind w:left="231" w:hangingChars="100" w:hanging="231"/>
        <w:rPr>
          <w:rFonts w:cs="ＭＳ 明朝"/>
          <w:sz w:val="24"/>
          <w:szCs w:val="24"/>
        </w:rPr>
      </w:pPr>
      <w:r>
        <w:rPr>
          <w:rFonts w:cs="ＭＳ 明朝" w:hint="eastAsia"/>
          <w:sz w:val="24"/>
          <w:szCs w:val="24"/>
        </w:rPr>
        <w:t>４．さて、２０１５年１月１６日、東京地方裁判所（民事１１部佐々木宗啓裁判長）は、</w:t>
      </w:r>
      <w:r w:rsidRPr="008167FB">
        <w:rPr>
          <w:rFonts w:cs="ＭＳ 明朝" w:hint="eastAsia"/>
          <w:sz w:val="24"/>
          <w:szCs w:val="24"/>
        </w:rPr>
        <w:t>東京「君</w:t>
      </w:r>
      <w:r w:rsidRPr="008167FB">
        <w:rPr>
          <w:rFonts w:cs="ＭＳ 明朝" w:hint="eastAsia"/>
          <w:sz w:val="24"/>
          <w:szCs w:val="24"/>
        </w:rPr>
        <w:lastRenderedPageBreak/>
        <w:t>が代」裁判第三次訴訟（平成２２年（行ウ）第９４号　懲戒処分取消等請求事件）</w:t>
      </w:r>
      <w:r>
        <w:rPr>
          <w:rFonts w:cs="ＭＳ 明朝" w:hint="eastAsia"/>
          <w:sz w:val="24"/>
          <w:szCs w:val="24"/>
        </w:rPr>
        <w:t>において、上記</w:t>
      </w:r>
      <w:r w:rsidRPr="008167FB">
        <w:rPr>
          <w:rFonts w:cs="ＭＳ 明朝" w:hint="eastAsia"/>
          <w:sz w:val="24"/>
          <w:szCs w:val="24"/>
        </w:rPr>
        <w:t>最高裁判決を踏襲し、「裁量権の逸脱・濫用」として３１件</w:t>
      </w:r>
      <w:r w:rsidR="000C6DA2">
        <w:rPr>
          <w:rFonts w:cs="ＭＳ 明朝" w:hint="eastAsia"/>
          <w:sz w:val="24"/>
          <w:szCs w:val="24"/>
        </w:rPr>
        <w:t>（２６名）</w:t>
      </w:r>
      <w:r w:rsidRPr="008167FB">
        <w:rPr>
          <w:rFonts w:cs="ＭＳ 明朝" w:hint="eastAsia"/>
          <w:sz w:val="24"/>
          <w:szCs w:val="24"/>
        </w:rPr>
        <w:t>の減給・停職処分を取り消しました。</w:t>
      </w:r>
    </w:p>
    <w:p w:rsidR="00D54C83" w:rsidRDefault="00476C66" w:rsidP="00B14F7F">
      <w:pPr>
        <w:snapToGrid w:val="0"/>
        <w:ind w:left="231" w:hangingChars="100" w:hanging="231"/>
        <w:rPr>
          <w:rFonts w:cs="ＭＳ 明朝"/>
          <w:sz w:val="24"/>
          <w:szCs w:val="24"/>
        </w:rPr>
      </w:pPr>
      <w:r>
        <w:rPr>
          <w:rFonts w:cs="ＭＳ 明朝" w:hint="eastAsia"/>
          <w:sz w:val="24"/>
          <w:szCs w:val="24"/>
        </w:rPr>
        <w:t xml:space="preserve">　　東京</w:t>
      </w:r>
      <w:r w:rsidRPr="00476C66">
        <w:rPr>
          <w:rFonts w:cs="ＭＳ 明朝" w:hint="eastAsia"/>
          <w:sz w:val="24"/>
          <w:szCs w:val="24"/>
        </w:rPr>
        <w:t>都教育委員会</w:t>
      </w:r>
      <w:r>
        <w:rPr>
          <w:rFonts w:cs="ＭＳ 明朝" w:hint="eastAsia"/>
          <w:sz w:val="24"/>
          <w:szCs w:val="24"/>
        </w:rPr>
        <w:t>が、</w:t>
      </w:r>
      <w:r w:rsidRPr="00476C66">
        <w:rPr>
          <w:rFonts w:cs="ＭＳ 明朝" w:hint="eastAsia"/>
          <w:sz w:val="24"/>
          <w:szCs w:val="24"/>
        </w:rPr>
        <w:t>最高裁</w:t>
      </w:r>
      <w:r>
        <w:rPr>
          <w:rFonts w:cs="ＭＳ 明朝" w:hint="eastAsia"/>
          <w:sz w:val="24"/>
          <w:szCs w:val="24"/>
        </w:rPr>
        <w:t>に続き、東京地裁でも「</w:t>
      </w:r>
      <w:r w:rsidRPr="00476C66">
        <w:rPr>
          <w:rFonts w:cs="ＭＳ 明朝" w:hint="eastAsia"/>
          <w:sz w:val="24"/>
          <w:szCs w:val="24"/>
        </w:rPr>
        <w:t>違法」とされた減給・停職処分を行ったことは、教育行政として重大な責任が問われる許し難い行為です。</w:t>
      </w:r>
      <w:r w:rsidR="00B14F7F" w:rsidRPr="00B14F7F">
        <w:rPr>
          <w:rFonts w:cs="ＭＳ 明朝" w:hint="eastAsia"/>
          <w:sz w:val="24"/>
          <w:szCs w:val="24"/>
        </w:rPr>
        <w:t>今すぐ原告らに謝罪し、</w:t>
      </w:r>
      <w:r w:rsidRPr="00476C66">
        <w:rPr>
          <w:rFonts w:cs="ＭＳ 明朝" w:hint="eastAsia"/>
          <w:sz w:val="24"/>
          <w:szCs w:val="24"/>
        </w:rPr>
        <w:t>その責任の所在を</w:t>
      </w:r>
      <w:r w:rsidR="00B14F7F">
        <w:rPr>
          <w:rFonts w:cs="ＭＳ 明朝" w:hint="eastAsia"/>
          <w:sz w:val="24"/>
          <w:szCs w:val="24"/>
        </w:rPr>
        <w:t>都民に明らかにし、再発防止策を講じなければなりません</w:t>
      </w:r>
    </w:p>
    <w:p w:rsidR="00B27E17" w:rsidRPr="0057351E" w:rsidRDefault="00B27E17" w:rsidP="00F32CDF">
      <w:pPr>
        <w:snapToGrid w:val="0"/>
        <w:ind w:left="211" w:hangingChars="100" w:hanging="211"/>
        <w:rPr>
          <w:rFonts w:cs="ＭＳ 明朝"/>
          <w:sz w:val="22"/>
          <w:szCs w:val="22"/>
        </w:rPr>
      </w:pPr>
    </w:p>
    <w:p w:rsidR="00B27E17" w:rsidRDefault="00B14F7F" w:rsidP="00F32CDF">
      <w:pPr>
        <w:snapToGrid w:val="0"/>
        <w:ind w:left="231" w:hangingChars="100" w:hanging="231"/>
        <w:rPr>
          <w:rFonts w:cs="ＭＳ 明朝"/>
          <w:sz w:val="24"/>
          <w:szCs w:val="24"/>
        </w:rPr>
      </w:pPr>
      <w:r>
        <w:rPr>
          <w:rFonts w:cs="ＭＳ 明朝" w:hint="eastAsia"/>
          <w:sz w:val="24"/>
          <w:szCs w:val="24"/>
        </w:rPr>
        <w:t>５</w:t>
      </w:r>
      <w:r w:rsidR="006E463A">
        <w:rPr>
          <w:rFonts w:cs="ＭＳ 明朝" w:hint="eastAsia"/>
          <w:sz w:val="24"/>
          <w:szCs w:val="24"/>
        </w:rPr>
        <w:t>．</w:t>
      </w:r>
      <w:r w:rsidR="00C35B36">
        <w:rPr>
          <w:rFonts w:cs="ＭＳ 明朝" w:hint="eastAsia"/>
          <w:sz w:val="24"/>
          <w:szCs w:val="24"/>
        </w:rPr>
        <w:t>問題の解決のために</w:t>
      </w:r>
      <w:r w:rsidR="0057351E">
        <w:rPr>
          <w:rFonts w:cs="ＭＳ 明朝" w:hint="eastAsia"/>
          <w:sz w:val="24"/>
          <w:szCs w:val="24"/>
        </w:rPr>
        <w:t>、</w:t>
      </w:r>
      <w:r w:rsidR="0057351E" w:rsidRPr="0057351E">
        <w:rPr>
          <w:rFonts w:cs="ＭＳ 明朝" w:hint="eastAsia"/>
          <w:sz w:val="24"/>
          <w:szCs w:val="24"/>
        </w:rPr>
        <w:t>都教育庁の責任ある職員と被処分者の会・同弁護団との話し合いの場を早期に設定すること</w:t>
      </w:r>
      <w:r w:rsidR="0057351E">
        <w:rPr>
          <w:rFonts w:cs="ＭＳ 明朝" w:hint="eastAsia"/>
          <w:sz w:val="24"/>
          <w:szCs w:val="24"/>
        </w:rPr>
        <w:t>が必要です。</w:t>
      </w:r>
    </w:p>
    <w:p w:rsidR="0057351E" w:rsidRPr="00B14F7F" w:rsidRDefault="0057351E" w:rsidP="00F32CDF">
      <w:pPr>
        <w:snapToGrid w:val="0"/>
        <w:ind w:left="211" w:hangingChars="100" w:hanging="211"/>
        <w:rPr>
          <w:rFonts w:cs="ＭＳ 明朝"/>
          <w:sz w:val="22"/>
          <w:szCs w:val="22"/>
        </w:rPr>
      </w:pPr>
    </w:p>
    <w:p w:rsidR="00B706CC" w:rsidRDefault="00B14F7F" w:rsidP="00F32CDF">
      <w:pPr>
        <w:snapToGrid w:val="0"/>
        <w:ind w:left="231" w:hangingChars="100" w:hanging="231"/>
        <w:rPr>
          <w:rFonts w:cs="Times New Roman"/>
          <w:sz w:val="24"/>
          <w:szCs w:val="24"/>
        </w:rPr>
      </w:pPr>
      <w:r>
        <w:rPr>
          <w:rFonts w:cs="ＭＳ 明朝" w:hint="eastAsia"/>
          <w:sz w:val="24"/>
          <w:szCs w:val="24"/>
        </w:rPr>
        <w:t>６</w:t>
      </w:r>
      <w:r w:rsidR="0057351E">
        <w:rPr>
          <w:rFonts w:cs="ＭＳ 明朝" w:hint="eastAsia"/>
          <w:sz w:val="24"/>
          <w:szCs w:val="24"/>
        </w:rPr>
        <w:t>．これまで</w:t>
      </w:r>
      <w:r w:rsidR="00B706CC">
        <w:rPr>
          <w:rFonts w:cs="ＭＳ 明朝" w:hint="eastAsia"/>
          <w:sz w:val="24"/>
          <w:szCs w:val="24"/>
        </w:rPr>
        <w:t>私たちの</w:t>
      </w:r>
      <w:r w:rsidR="0057351E">
        <w:rPr>
          <w:rFonts w:cs="ＭＳ 明朝" w:hint="eastAsia"/>
          <w:sz w:val="24"/>
          <w:szCs w:val="24"/>
        </w:rPr>
        <w:t>請願・要請・</w:t>
      </w:r>
      <w:r w:rsidR="00B706CC">
        <w:rPr>
          <w:rFonts w:cs="ＭＳ 明朝" w:hint="eastAsia"/>
          <w:sz w:val="24"/>
          <w:szCs w:val="24"/>
        </w:rPr>
        <w:t>申し入れ</w:t>
      </w:r>
      <w:r w:rsidR="0057351E">
        <w:rPr>
          <w:rFonts w:cs="ＭＳ 明朝" w:hint="eastAsia"/>
          <w:sz w:val="24"/>
          <w:szCs w:val="24"/>
        </w:rPr>
        <w:t>などが</w:t>
      </w:r>
      <w:r w:rsidR="00B706CC">
        <w:rPr>
          <w:rFonts w:cs="ＭＳ 明朝" w:hint="eastAsia"/>
          <w:sz w:val="24"/>
          <w:szCs w:val="24"/>
        </w:rPr>
        <w:t>教育委員</w:t>
      </w:r>
      <w:r>
        <w:rPr>
          <w:rFonts w:cs="ＭＳ 明朝" w:hint="eastAsia"/>
          <w:sz w:val="24"/>
          <w:szCs w:val="24"/>
        </w:rPr>
        <w:t>会に報告されることなく、教育庁総務部教育情報課長名で所管課の回答をまとめた文書が送付されるだけでした。都民の請願権を踏みにじる対応を反省して、</w:t>
      </w:r>
      <w:r w:rsidR="0057351E">
        <w:rPr>
          <w:rFonts w:cs="ＭＳ 明朝" w:hint="eastAsia"/>
          <w:sz w:val="24"/>
          <w:szCs w:val="24"/>
        </w:rPr>
        <w:t>今回の請願を</w:t>
      </w:r>
      <w:r w:rsidR="00320BDA">
        <w:rPr>
          <w:rFonts w:cs="ＭＳ 明朝" w:hint="eastAsia"/>
          <w:sz w:val="24"/>
          <w:szCs w:val="24"/>
        </w:rPr>
        <w:t>機</w:t>
      </w:r>
      <w:r w:rsidR="0057351E">
        <w:rPr>
          <w:rFonts w:cs="ＭＳ 明朝" w:hint="eastAsia"/>
          <w:sz w:val="24"/>
          <w:szCs w:val="24"/>
        </w:rPr>
        <w:t>に、１０・２３</w:t>
      </w:r>
      <w:r w:rsidR="00B706CC">
        <w:rPr>
          <w:rFonts w:cs="ＭＳ 明朝" w:hint="eastAsia"/>
          <w:sz w:val="24"/>
          <w:szCs w:val="24"/>
        </w:rPr>
        <w:t>通達に係わる</w:t>
      </w:r>
      <w:r w:rsidR="0057351E">
        <w:rPr>
          <w:rFonts w:cs="ＭＳ 明朝" w:hint="eastAsia"/>
          <w:sz w:val="24"/>
          <w:szCs w:val="24"/>
        </w:rPr>
        <w:t>諸問題</w:t>
      </w:r>
      <w:r w:rsidR="00B706CC">
        <w:rPr>
          <w:rFonts w:cs="ＭＳ 明朝" w:hint="eastAsia"/>
          <w:sz w:val="24"/>
          <w:szCs w:val="24"/>
        </w:rPr>
        <w:t>について同委員会で真摯かつ慎重に議論し、これまでの教育行政及び</w:t>
      </w:r>
      <w:r w:rsidR="0057351E">
        <w:rPr>
          <w:rFonts w:cs="ＭＳ 明朝" w:hint="eastAsia"/>
          <w:sz w:val="24"/>
          <w:szCs w:val="24"/>
        </w:rPr>
        <w:t>１０・２３</w:t>
      </w:r>
      <w:r w:rsidR="00B706CC">
        <w:rPr>
          <w:rFonts w:cs="ＭＳ 明朝" w:hint="eastAsia"/>
          <w:sz w:val="24"/>
          <w:szCs w:val="24"/>
        </w:rPr>
        <w:t>通達を見直すことを強く求めます。</w:t>
      </w:r>
    </w:p>
    <w:p w:rsidR="00B706CC" w:rsidRDefault="00B706CC" w:rsidP="00F32CDF">
      <w:pPr>
        <w:snapToGrid w:val="0"/>
        <w:ind w:left="211" w:hangingChars="100" w:hanging="211"/>
        <w:rPr>
          <w:rFonts w:cs="Times New Roman"/>
          <w:sz w:val="22"/>
          <w:szCs w:val="22"/>
        </w:rPr>
      </w:pPr>
    </w:p>
    <w:p w:rsidR="00BA4394" w:rsidRDefault="00BA4394" w:rsidP="00F32CDF">
      <w:pPr>
        <w:snapToGrid w:val="0"/>
        <w:ind w:left="211" w:hangingChars="100" w:hanging="211"/>
        <w:rPr>
          <w:rFonts w:cs="Times New Roman"/>
          <w:sz w:val="22"/>
          <w:szCs w:val="22"/>
        </w:rPr>
      </w:pPr>
    </w:p>
    <w:p w:rsidR="00C75018" w:rsidRDefault="00C75018" w:rsidP="00C75018">
      <w:pPr>
        <w:snapToGrid w:val="0"/>
        <w:rPr>
          <w:rFonts w:cs="ＭＳ 明朝"/>
          <w:b/>
          <w:sz w:val="32"/>
          <w:szCs w:val="32"/>
        </w:rPr>
      </w:pPr>
      <w:r w:rsidRPr="00E4398B">
        <w:rPr>
          <w:rFonts w:cs="ＭＳ 明朝" w:hint="eastAsia"/>
          <w:b/>
          <w:sz w:val="32"/>
          <w:szCs w:val="32"/>
        </w:rPr>
        <w:t>＜請願事項＞</w:t>
      </w:r>
    </w:p>
    <w:p w:rsidR="00C75018" w:rsidRPr="00502B74" w:rsidRDefault="00C75018" w:rsidP="00C75018">
      <w:pPr>
        <w:snapToGrid w:val="0"/>
        <w:rPr>
          <w:rFonts w:cs="ＭＳ 明朝"/>
          <w:b/>
          <w:sz w:val="22"/>
          <w:szCs w:val="22"/>
        </w:rPr>
      </w:pPr>
    </w:p>
    <w:p w:rsidR="00C75018" w:rsidRPr="00B06E6F" w:rsidRDefault="00C75018" w:rsidP="00C75018">
      <w:pPr>
        <w:snapToGrid w:val="0"/>
        <w:ind w:left="271" w:hangingChars="100" w:hanging="271"/>
        <w:rPr>
          <w:rFonts w:cs="ＭＳ 明朝"/>
          <w:sz w:val="28"/>
          <w:szCs w:val="28"/>
        </w:rPr>
      </w:pPr>
      <w:r w:rsidRPr="00B06E6F">
        <w:rPr>
          <w:rFonts w:cs="ＭＳ 明朝" w:hint="eastAsia"/>
          <w:sz w:val="28"/>
          <w:szCs w:val="28"/>
        </w:rPr>
        <w:t>１．最高裁判決</w:t>
      </w:r>
      <w:r w:rsidR="00B14F7F">
        <w:rPr>
          <w:rFonts w:cs="ＭＳ 明朝" w:hint="eastAsia"/>
          <w:sz w:val="28"/>
          <w:szCs w:val="28"/>
        </w:rPr>
        <w:t>及び東京地裁判決で</w:t>
      </w:r>
      <w:r w:rsidRPr="00B06E6F">
        <w:rPr>
          <w:rFonts w:cs="ＭＳ 明朝" w:hint="eastAsia"/>
          <w:sz w:val="28"/>
          <w:szCs w:val="28"/>
        </w:rPr>
        <w:t>「裁量権の</w:t>
      </w:r>
      <w:r w:rsidR="00B14F7F">
        <w:rPr>
          <w:rFonts w:cs="ＭＳ 明朝" w:hint="eastAsia"/>
          <w:sz w:val="28"/>
          <w:szCs w:val="28"/>
        </w:rPr>
        <w:t>逸脱・濫用で</w:t>
      </w:r>
      <w:r w:rsidRPr="00B06E6F">
        <w:rPr>
          <w:rFonts w:cs="ＭＳ 明朝" w:hint="eastAsia"/>
          <w:sz w:val="28"/>
          <w:szCs w:val="28"/>
        </w:rPr>
        <w:t>違法」とされた減給・停職処分を行ったことを真摯に反省し、原告らに謝罪</w:t>
      </w:r>
      <w:r w:rsidR="008B245C">
        <w:rPr>
          <w:rFonts w:cs="ＭＳ 明朝" w:hint="eastAsia"/>
          <w:sz w:val="28"/>
          <w:szCs w:val="28"/>
        </w:rPr>
        <w:t>し、再発防止策を講じる</w:t>
      </w:r>
      <w:r w:rsidRPr="00B06E6F">
        <w:rPr>
          <w:rFonts w:cs="ＭＳ 明朝" w:hint="eastAsia"/>
          <w:sz w:val="28"/>
          <w:szCs w:val="28"/>
        </w:rPr>
        <w:t>こと。</w:t>
      </w:r>
    </w:p>
    <w:p w:rsidR="00C75018" w:rsidRPr="00B06E6F" w:rsidRDefault="00C75018" w:rsidP="00C75018">
      <w:pPr>
        <w:snapToGrid w:val="0"/>
        <w:ind w:left="271" w:hangingChars="100" w:hanging="271"/>
        <w:rPr>
          <w:rFonts w:cs="ＭＳ 明朝"/>
          <w:sz w:val="28"/>
          <w:szCs w:val="28"/>
        </w:rPr>
      </w:pPr>
      <w:r w:rsidRPr="00B06E6F">
        <w:rPr>
          <w:rFonts w:cs="ＭＳ 明朝" w:hint="eastAsia"/>
          <w:sz w:val="28"/>
          <w:szCs w:val="28"/>
        </w:rPr>
        <w:t>２．１０・２３通達に基づく校長の職務命令違反を理由とした過去の</w:t>
      </w:r>
      <w:r>
        <w:rPr>
          <w:rFonts w:cs="ＭＳ 明朝" w:hint="eastAsia"/>
          <w:sz w:val="28"/>
          <w:szCs w:val="28"/>
        </w:rPr>
        <w:t>全ての懲戒処分</w:t>
      </w:r>
      <w:r w:rsidRPr="00B06E6F">
        <w:rPr>
          <w:rFonts w:cs="ＭＳ 明朝" w:hint="eastAsia"/>
          <w:sz w:val="28"/>
          <w:szCs w:val="28"/>
        </w:rPr>
        <w:t>を即時</w:t>
      </w:r>
      <w:r>
        <w:rPr>
          <w:rFonts w:cs="ＭＳ 明朝" w:hint="eastAsia"/>
          <w:sz w:val="28"/>
          <w:szCs w:val="28"/>
        </w:rPr>
        <w:t>撤回する</w:t>
      </w:r>
      <w:r w:rsidRPr="00B06E6F">
        <w:rPr>
          <w:rFonts w:cs="ＭＳ 明朝" w:hint="eastAsia"/>
          <w:sz w:val="28"/>
          <w:szCs w:val="28"/>
        </w:rPr>
        <w:t>こと。</w:t>
      </w:r>
    </w:p>
    <w:p w:rsidR="00C75018" w:rsidRDefault="00C75018" w:rsidP="00C75018">
      <w:pPr>
        <w:snapToGrid w:val="0"/>
        <w:ind w:left="271" w:hangingChars="100" w:hanging="271"/>
        <w:rPr>
          <w:rFonts w:cs="ＭＳ 明朝"/>
          <w:sz w:val="28"/>
          <w:szCs w:val="28"/>
        </w:rPr>
      </w:pPr>
      <w:r w:rsidRPr="00B06E6F">
        <w:rPr>
          <w:rFonts w:cs="ＭＳ 明朝" w:hint="eastAsia"/>
          <w:sz w:val="28"/>
          <w:szCs w:val="28"/>
        </w:rPr>
        <w:t>３．今後、最高裁判決で「思想及び良心の自由」を「制約する」とされた</w:t>
      </w:r>
      <w:r>
        <w:rPr>
          <w:rFonts w:cs="ＭＳ 明朝" w:hint="eastAsia"/>
          <w:sz w:val="28"/>
          <w:szCs w:val="28"/>
        </w:rPr>
        <w:t>職務命令</w:t>
      </w:r>
      <w:r w:rsidR="007B2717">
        <w:rPr>
          <w:rFonts w:cs="ＭＳ 明朝" w:hint="eastAsia"/>
          <w:sz w:val="28"/>
          <w:szCs w:val="28"/>
        </w:rPr>
        <w:t>に</w:t>
      </w:r>
      <w:r>
        <w:rPr>
          <w:rFonts w:cs="ＭＳ 明朝" w:hint="eastAsia"/>
          <w:sz w:val="28"/>
          <w:szCs w:val="28"/>
        </w:rPr>
        <w:t>違反</w:t>
      </w:r>
      <w:r w:rsidR="007B2717">
        <w:rPr>
          <w:rFonts w:cs="ＭＳ 明朝" w:hint="eastAsia"/>
          <w:sz w:val="28"/>
          <w:szCs w:val="28"/>
        </w:rPr>
        <w:t>したこと</w:t>
      </w:r>
      <w:r>
        <w:rPr>
          <w:rFonts w:cs="ＭＳ 明朝" w:hint="eastAsia"/>
          <w:sz w:val="28"/>
          <w:szCs w:val="28"/>
        </w:rPr>
        <w:t>を理由としたいかなる</w:t>
      </w:r>
      <w:r w:rsidRPr="00B06E6F">
        <w:rPr>
          <w:rFonts w:cs="ＭＳ 明朝" w:hint="eastAsia"/>
          <w:sz w:val="28"/>
          <w:szCs w:val="28"/>
        </w:rPr>
        <w:t>懲戒処分</w:t>
      </w:r>
      <w:r>
        <w:rPr>
          <w:rFonts w:cs="ＭＳ 明朝" w:hint="eastAsia"/>
          <w:sz w:val="28"/>
          <w:szCs w:val="28"/>
        </w:rPr>
        <w:t>も</w:t>
      </w:r>
      <w:r w:rsidRPr="00B06E6F">
        <w:rPr>
          <w:rFonts w:cs="ＭＳ 明朝" w:hint="eastAsia"/>
          <w:sz w:val="28"/>
          <w:szCs w:val="28"/>
        </w:rPr>
        <w:t>行わないこと。</w:t>
      </w:r>
    </w:p>
    <w:p w:rsidR="00C75018" w:rsidRPr="00B06E6F" w:rsidRDefault="00C75018" w:rsidP="00C75018">
      <w:pPr>
        <w:snapToGrid w:val="0"/>
        <w:ind w:left="271" w:hangingChars="100" w:hanging="271"/>
        <w:rPr>
          <w:rFonts w:cs="ＭＳ 明朝"/>
          <w:sz w:val="28"/>
          <w:szCs w:val="28"/>
        </w:rPr>
      </w:pPr>
      <w:r>
        <w:rPr>
          <w:rFonts w:cs="ＭＳ 明朝" w:hint="eastAsia"/>
          <w:sz w:val="28"/>
          <w:szCs w:val="28"/>
        </w:rPr>
        <w:t>４．職務命令違反を理由に減給・停職処分などの</w:t>
      </w:r>
      <w:r w:rsidRPr="00B06E6F">
        <w:rPr>
          <w:rFonts w:cs="ＭＳ 明朝" w:hint="eastAsia"/>
          <w:sz w:val="28"/>
          <w:szCs w:val="28"/>
        </w:rPr>
        <w:t>累積加重処分を行わないこと</w:t>
      </w:r>
    </w:p>
    <w:p w:rsidR="00C75018" w:rsidRPr="00B06E6F" w:rsidRDefault="00C75018" w:rsidP="00C75018">
      <w:pPr>
        <w:snapToGrid w:val="0"/>
        <w:rPr>
          <w:rFonts w:cs="ＭＳ 明朝"/>
          <w:sz w:val="28"/>
          <w:szCs w:val="28"/>
        </w:rPr>
      </w:pPr>
      <w:r>
        <w:rPr>
          <w:rFonts w:cs="ＭＳ 明朝" w:hint="eastAsia"/>
          <w:sz w:val="28"/>
          <w:szCs w:val="28"/>
        </w:rPr>
        <w:t>５</w:t>
      </w:r>
      <w:r w:rsidRPr="00B06E6F">
        <w:rPr>
          <w:rFonts w:cs="ＭＳ 明朝" w:hint="eastAsia"/>
          <w:sz w:val="28"/>
          <w:szCs w:val="28"/>
        </w:rPr>
        <w:t>．１０・２３通達に基づく校長の職務命令を発出しないこと。</w:t>
      </w:r>
    </w:p>
    <w:p w:rsidR="00C75018" w:rsidRPr="00B06E6F" w:rsidRDefault="00C75018" w:rsidP="00C75018">
      <w:pPr>
        <w:snapToGrid w:val="0"/>
        <w:rPr>
          <w:rFonts w:cs="ＭＳ 明朝"/>
          <w:sz w:val="28"/>
          <w:szCs w:val="28"/>
        </w:rPr>
      </w:pPr>
      <w:r>
        <w:rPr>
          <w:rFonts w:cs="ＭＳ 明朝" w:hint="eastAsia"/>
          <w:sz w:val="28"/>
          <w:szCs w:val="28"/>
        </w:rPr>
        <w:t>６</w:t>
      </w:r>
      <w:r w:rsidRPr="00B06E6F">
        <w:rPr>
          <w:rFonts w:cs="ＭＳ 明朝" w:hint="eastAsia"/>
          <w:sz w:val="28"/>
          <w:szCs w:val="28"/>
        </w:rPr>
        <w:t>．１０・２３通達を撤回すること。</w:t>
      </w:r>
    </w:p>
    <w:p w:rsidR="00C75018" w:rsidRPr="00B06E6F" w:rsidRDefault="00C75018" w:rsidP="00C75018">
      <w:pPr>
        <w:snapToGrid w:val="0"/>
        <w:ind w:left="271" w:hangingChars="100" w:hanging="271"/>
        <w:rPr>
          <w:rFonts w:cs="ＭＳ 明朝"/>
          <w:sz w:val="28"/>
          <w:szCs w:val="28"/>
        </w:rPr>
      </w:pPr>
      <w:r>
        <w:rPr>
          <w:rFonts w:cs="ＭＳ 明朝" w:hint="eastAsia"/>
          <w:sz w:val="28"/>
          <w:szCs w:val="28"/>
        </w:rPr>
        <w:t>７</w:t>
      </w:r>
      <w:r w:rsidRPr="00B06E6F">
        <w:rPr>
          <w:rFonts w:cs="ＭＳ 明朝" w:hint="eastAsia"/>
          <w:sz w:val="28"/>
          <w:szCs w:val="28"/>
        </w:rPr>
        <w:t>．１０・２３通達に係わって懲戒処分を受けた教職員を対象とした「服務事故再発防止研修」を行わないこと。</w:t>
      </w:r>
    </w:p>
    <w:p w:rsidR="00C75018" w:rsidRPr="00B06E6F" w:rsidRDefault="00C75018" w:rsidP="00C75018">
      <w:pPr>
        <w:snapToGrid w:val="0"/>
        <w:ind w:left="271" w:hangingChars="100" w:hanging="271"/>
        <w:rPr>
          <w:rFonts w:cs="ＭＳ 明朝"/>
          <w:sz w:val="28"/>
          <w:szCs w:val="28"/>
        </w:rPr>
      </w:pPr>
      <w:r>
        <w:rPr>
          <w:rFonts w:cs="ＭＳ 明朝" w:hint="eastAsia"/>
          <w:sz w:val="28"/>
          <w:szCs w:val="28"/>
        </w:rPr>
        <w:t>８</w:t>
      </w:r>
      <w:r w:rsidRPr="00B06E6F">
        <w:rPr>
          <w:rFonts w:cs="ＭＳ 明朝" w:hint="eastAsia"/>
          <w:sz w:val="28"/>
          <w:szCs w:val="28"/>
        </w:rPr>
        <w:t>．問題の解決のために都教育庁関係部署（人事部職員課、指導部指導企画課、指導部高等学校教育指導課、教職員研修センター研修部教育経営課など）の責任ある職員と被処分者の会・同弁護団との話し合いの場を早期に設定すること。</w:t>
      </w:r>
    </w:p>
    <w:p w:rsidR="00C75018" w:rsidRDefault="00C75018" w:rsidP="00C75018">
      <w:pPr>
        <w:snapToGrid w:val="0"/>
        <w:ind w:left="271" w:hangingChars="100" w:hanging="271"/>
        <w:rPr>
          <w:rFonts w:cs="ＭＳ 明朝"/>
          <w:sz w:val="28"/>
          <w:szCs w:val="28"/>
        </w:rPr>
      </w:pPr>
      <w:r>
        <w:rPr>
          <w:rFonts w:cs="ＭＳ 明朝" w:hint="eastAsia"/>
          <w:sz w:val="28"/>
          <w:szCs w:val="28"/>
        </w:rPr>
        <w:t>９</w:t>
      </w:r>
      <w:r w:rsidRPr="00B06E6F">
        <w:rPr>
          <w:rFonts w:cs="ＭＳ 明朝" w:hint="eastAsia"/>
          <w:sz w:val="28"/>
          <w:szCs w:val="28"/>
        </w:rPr>
        <w:t>．以上を検討するにあたり、本請願書を教育委員会で配付し、判決について慎重に検討、議論し、回答すること。</w:t>
      </w:r>
    </w:p>
    <w:p w:rsidR="00C75018" w:rsidRDefault="00C75018" w:rsidP="00C75018">
      <w:pPr>
        <w:snapToGrid w:val="0"/>
        <w:rPr>
          <w:rFonts w:cs="ＭＳ 明朝"/>
          <w:sz w:val="22"/>
          <w:szCs w:val="22"/>
        </w:rPr>
      </w:pPr>
    </w:p>
    <w:p w:rsidR="00C75018" w:rsidRPr="00C75018" w:rsidRDefault="00C75018" w:rsidP="00F32CDF">
      <w:pPr>
        <w:snapToGrid w:val="0"/>
        <w:ind w:left="211" w:hangingChars="100" w:hanging="211"/>
        <w:rPr>
          <w:rFonts w:cs="Times New Roman"/>
          <w:sz w:val="22"/>
          <w:szCs w:val="22"/>
        </w:rPr>
      </w:pPr>
    </w:p>
    <w:p w:rsidR="00E4398B" w:rsidRDefault="00E4398B" w:rsidP="00F32CDF">
      <w:pPr>
        <w:snapToGrid w:val="0"/>
        <w:ind w:left="211" w:hangingChars="100" w:hanging="211"/>
        <w:rPr>
          <w:rFonts w:cs="Times New Roman"/>
          <w:sz w:val="22"/>
          <w:szCs w:val="22"/>
        </w:rPr>
      </w:pPr>
    </w:p>
    <w:p w:rsidR="00B706CC" w:rsidRDefault="00B706CC" w:rsidP="00952DE9">
      <w:pPr>
        <w:snapToGrid w:val="0"/>
        <w:ind w:left="1626" w:hangingChars="700" w:hanging="1626"/>
        <w:rPr>
          <w:rFonts w:cs="ＭＳ 明朝"/>
          <w:sz w:val="24"/>
          <w:szCs w:val="24"/>
        </w:rPr>
      </w:pPr>
      <w:r w:rsidRPr="002F20EB">
        <w:rPr>
          <w:rFonts w:cs="ＭＳ 明朝" w:hint="eastAsia"/>
          <w:b/>
          <w:sz w:val="24"/>
          <w:szCs w:val="24"/>
        </w:rPr>
        <w:t>＜連絡先＞</w:t>
      </w:r>
      <w:r w:rsidR="00C12D3A" w:rsidRPr="00C12D3A">
        <w:rPr>
          <w:rFonts w:cs="ＭＳ 明朝" w:hint="eastAsia"/>
          <w:sz w:val="24"/>
          <w:szCs w:val="24"/>
        </w:rPr>
        <w:t>「日の丸・君が代」不当処分撤回を求める被処分者の会</w:t>
      </w:r>
      <w:r w:rsidR="00F32CDF">
        <w:rPr>
          <w:rFonts w:cs="ＭＳ 明朝" w:hint="eastAsia"/>
          <w:sz w:val="24"/>
          <w:szCs w:val="24"/>
        </w:rPr>
        <w:t>・</w:t>
      </w:r>
      <w:r w:rsidR="00C12D3A" w:rsidRPr="00C12D3A">
        <w:rPr>
          <w:rFonts w:cs="ＭＳ 明朝" w:hint="eastAsia"/>
          <w:sz w:val="24"/>
          <w:szCs w:val="24"/>
        </w:rPr>
        <w:t>東京「君が代」裁判原告団</w:t>
      </w:r>
      <w:r w:rsidRPr="00C872FE">
        <w:rPr>
          <w:rFonts w:cs="ＭＳ 明朝" w:hint="eastAsia"/>
          <w:sz w:val="24"/>
          <w:szCs w:val="24"/>
        </w:rPr>
        <w:t>事務局長　近藤　徹</w:t>
      </w:r>
    </w:p>
    <w:p w:rsidR="00B706CC" w:rsidRPr="00E4398B" w:rsidRDefault="00B06E6F" w:rsidP="00F32CDF">
      <w:pPr>
        <w:snapToGrid w:val="0"/>
        <w:ind w:left="231" w:hangingChars="100" w:hanging="231"/>
        <w:rPr>
          <w:rFonts w:cs="Times New Roman"/>
          <w:sz w:val="22"/>
          <w:szCs w:val="22"/>
        </w:rPr>
      </w:pPr>
      <w:r>
        <w:rPr>
          <w:rFonts w:cs="ＭＳ 明朝" w:hint="eastAsia"/>
          <w:sz w:val="24"/>
          <w:szCs w:val="24"/>
        </w:rPr>
        <w:t xml:space="preserve">　　　　　　　</w:t>
      </w:r>
    </w:p>
    <w:p w:rsidR="00B706CC" w:rsidRDefault="00B706CC" w:rsidP="00F32CDF">
      <w:pPr>
        <w:snapToGrid w:val="0"/>
        <w:ind w:left="232" w:hangingChars="100" w:hanging="232"/>
        <w:rPr>
          <w:rFonts w:cs="Times New Roman"/>
          <w:sz w:val="24"/>
          <w:szCs w:val="24"/>
        </w:rPr>
      </w:pPr>
      <w:r w:rsidRPr="002F20EB">
        <w:rPr>
          <w:rFonts w:cs="ＭＳ 明朝" w:hint="eastAsia"/>
          <w:b/>
          <w:sz w:val="24"/>
          <w:szCs w:val="24"/>
        </w:rPr>
        <w:t>＜回答期限＞</w:t>
      </w:r>
      <w:r w:rsidR="00C75018">
        <w:rPr>
          <w:rFonts w:cs="ＭＳ 明朝" w:hint="eastAsia"/>
          <w:sz w:val="24"/>
          <w:szCs w:val="24"/>
        </w:rPr>
        <w:t xml:space="preserve">　２０１４</w:t>
      </w:r>
      <w:r w:rsidRPr="00C872FE">
        <w:rPr>
          <w:rFonts w:cs="ＭＳ 明朝" w:hint="eastAsia"/>
          <w:sz w:val="24"/>
          <w:szCs w:val="24"/>
        </w:rPr>
        <w:t>年</w:t>
      </w:r>
      <w:r w:rsidR="00C75018">
        <w:rPr>
          <w:rFonts w:cs="ＭＳ 明朝" w:hint="eastAsia"/>
          <w:sz w:val="24"/>
          <w:szCs w:val="24"/>
        </w:rPr>
        <w:t>２</w:t>
      </w:r>
      <w:r w:rsidRPr="00C872FE">
        <w:rPr>
          <w:rFonts w:cs="ＭＳ 明朝" w:hint="eastAsia"/>
          <w:sz w:val="24"/>
          <w:szCs w:val="24"/>
        </w:rPr>
        <w:t>月</w:t>
      </w:r>
      <w:r w:rsidR="003550FD">
        <w:rPr>
          <w:rFonts w:cs="ＭＳ 明朝" w:hint="eastAsia"/>
          <w:sz w:val="24"/>
          <w:szCs w:val="24"/>
        </w:rPr>
        <w:t>１０</w:t>
      </w:r>
      <w:r>
        <w:rPr>
          <w:rFonts w:cs="ＭＳ 明朝" w:hint="eastAsia"/>
          <w:sz w:val="24"/>
          <w:szCs w:val="24"/>
        </w:rPr>
        <w:t>日（</w:t>
      </w:r>
      <w:r w:rsidR="003550FD">
        <w:rPr>
          <w:rFonts w:cs="ＭＳ 明朝" w:hint="eastAsia"/>
          <w:sz w:val="24"/>
          <w:szCs w:val="24"/>
        </w:rPr>
        <w:t>火</w:t>
      </w:r>
      <w:r w:rsidR="00AC4E01">
        <w:rPr>
          <w:rFonts w:cs="ＭＳ 明朝" w:hint="eastAsia"/>
          <w:sz w:val="24"/>
          <w:szCs w:val="24"/>
        </w:rPr>
        <w:t>）。上記近藤まで文書及び</w:t>
      </w:r>
      <w:r w:rsidRPr="00C872FE">
        <w:rPr>
          <w:rFonts w:cs="ＭＳ 明朝" w:hint="eastAsia"/>
          <w:sz w:val="24"/>
          <w:szCs w:val="24"/>
        </w:rPr>
        <w:t>ＦＡＸで回答すること。</w:t>
      </w:r>
    </w:p>
    <w:sectPr w:rsidR="00B706CC" w:rsidSect="00F32CDF">
      <w:pgSz w:w="11906" w:h="16838" w:code="9"/>
      <w:pgMar w:top="1021" w:right="1021" w:bottom="1021" w:left="1021" w:header="851" w:footer="992" w:gutter="0"/>
      <w:cols w:space="425"/>
      <w:docGrid w:type="linesAndChars" w:linePitch="336"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EA" w:rsidRDefault="000156EA" w:rsidP="00104315">
      <w:pPr>
        <w:rPr>
          <w:rFonts w:cs="Times New Roman"/>
        </w:rPr>
      </w:pPr>
      <w:r>
        <w:rPr>
          <w:rFonts w:cs="Times New Roman"/>
        </w:rPr>
        <w:separator/>
      </w:r>
    </w:p>
  </w:endnote>
  <w:endnote w:type="continuationSeparator" w:id="0">
    <w:p w:rsidR="000156EA" w:rsidRDefault="000156EA"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EA" w:rsidRDefault="000156EA" w:rsidP="00104315">
      <w:pPr>
        <w:rPr>
          <w:rFonts w:cs="Times New Roman"/>
        </w:rPr>
      </w:pPr>
      <w:r>
        <w:rPr>
          <w:rFonts w:cs="Times New Roman"/>
        </w:rPr>
        <w:separator/>
      </w:r>
    </w:p>
  </w:footnote>
  <w:footnote w:type="continuationSeparator" w:id="0">
    <w:p w:rsidR="000156EA" w:rsidRDefault="000156EA"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01"/>
  <w:drawingGridVerticalSpacing w:val="16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6E9B"/>
    <w:rsid w:val="000112E0"/>
    <w:rsid w:val="000156EA"/>
    <w:rsid w:val="0001575D"/>
    <w:rsid w:val="00016B70"/>
    <w:rsid w:val="00020DD1"/>
    <w:rsid w:val="00042FDE"/>
    <w:rsid w:val="00052287"/>
    <w:rsid w:val="000646B0"/>
    <w:rsid w:val="00073B46"/>
    <w:rsid w:val="000A5BE0"/>
    <w:rsid w:val="000C6DA2"/>
    <w:rsid w:val="000D705B"/>
    <w:rsid w:val="000E0DD6"/>
    <w:rsid w:val="00104315"/>
    <w:rsid w:val="001134F3"/>
    <w:rsid w:val="0011461D"/>
    <w:rsid w:val="0011639E"/>
    <w:rsid w:val="00125ED6"/>
    <w:rsid w:val="00191EF9"/>
    <w:rsid w:val="00191F21"/>
    <w:rsid w:val="001C6602"/>
    <w:rsid w:val="001D1DB3"/>
    <w:rsid w:val="0021000E"/>
    <w:rsid w:val="00220FE6"/>
    <w:rsid w:val="0023058A"/>
    <w:rsid w:val="00274691"/>
    <w:rsid w:val="00274771"/>
    <w:rsid w:val="00286496"/>
    <w:rsid w:val="0029670C"/>
    <w:rsid w:val="002B38F9"/>
    <w:rsid w:val="002B6DBE"/>
    <w:rsid w:val="002C4A19"/>
    <w:rsid w:val="002D5FAD"/>
    <w:rsid w:val="002E375E"/>
    <w:rsid w:val="002F0A36"/>
    <w:rsid w:val="002F20EB"/>
    <w:rsid w:val="00320BDA"/>
    <w:rsid w:val="00321359"/>
    <w:rsid w:val="00321D0D"/>
    <w:rsid w:val="003253C2"/>
    <w:rsid w:val="00337F93"/>
    <w:rsid w:val="003403D1"/>
    <w:rsid w:val="003422EE"/>
    <w:rsid w:val="00347BC9"/>
    <w:rsid w:val="00353412"/>
    <w:rsid w:val="003550FD"/>
    <w:rsid w:val="00367AC1"/>
    <w:rsid w:val="003C38C3"/>
    <w:rsid w:val="00405DDA"/>
    <w:rsid w:val="00427761"/>
    <w:rsid w:val="00461C67"/>
    <w:rsid w:val="00462304"/>
    <w:rsid w:val="00472CFB"/>
    <w:rsid w:val="00476C66"/>
    <w:rsid w:val="004E71B5"/>
    <w:rsid w:val="00500C4E"/>
    <w:rsid w:val="00502B74"/>
    <w:rsid w:val="00510B58"/>
    <w:rsid w:val="005349B1"/>
    <w:rsid w:val="0057351E"/>
    <w:rsid w:val="005779BA"/>
    <w:rsid w:val="00582E12"/>
    <w:rsid w:val="005A1D36"/>
    <w:rsid w:val="005A37EA"/>
    <w:rsid w:val="005D7157"/>
    <w:rsid w:val="005E47C6"/>
    <w:rsid w:val="00610400"/>
    <w:rsid w:val="00643F68"/>
    <w:rsid w:val="00663C5B"/>
    <w:rsid w:val="00670343"/>
    <w:rsid w:val="006D4719"/>
    <w:rsid w:val="006E4013"/>
    <w:rsid w:val="006E463A"/>
    <w:rsid w:val="006E75FA"/>
    <w:rsid w:val="00712144"/>
    <w:rsid w:val="0074641D"/>
    <w:rsid w:val="007A695A"/>
    <w:rsid w:val="007B2717"/>
    <w:rsid w:val="007B38E9"/>
    <w:rsid w:val="007C2A9E"/>
    <w:rsid w:val="007D0745"/>
    <w:rsid w:val="007E7037"/>
    <w:rsid w:val="008167FB"/>
    <w:rsid w:val="00846210"/>
    <w:rsid w:val="00851CA6"/>
    <w:rsid w:val="00887A05"/>
    <w:rsid w:val="008A45E9"/>
    <w:rsid w:val="008B245C"/>
    <w:rsid w:val="008B5706"/>
    <w:rsid w:val="00904EEA"/>
    <w:rsid w:val="00923823"/>
    <w:rsid w:val="00932E30"/>
    <w:rsid w:val="00942DD6"/>
    <w:rsid w:val="00952DE9"/>
    <w:rsid w:val="009573D5"/>
    <w:rsid w:val="00960AC0"/>
    <w:rsid w:val="009663FD"/>
    <w:rsid w:val="009863C5"/>
    <w:rsid w:val="009A7DA1"/>
    <w:rsid w:val="009B20E1"/>
    <w:rsid w:val="009C0072"/>
    <w:rsid w:val="009C7671"/>
    <w:rsid w:val="009E2EA3"/>
    <w:rsid w:val="009F5C05"/>
    <w:rsid w:val="00A25261"/>
    <w:rsid w:val="00A60201"/>
    <w:rsid w:val="00A7508A"/>
    <w:rsid w:val="00A94961"/>
    <w:rsid w:val="00AA599C"/>
    <w:rsid w:val="00AC4E01"/>
    <w:rsid w:val="00B0440A"/>
    <w:rsid w:val="00B0693E"/>
    <w:rsid w:val="00B06E6F"/>
    <w:rsid w:val="00B146B9"/>
    <w:rsid w:val="00B14F7F"/>
    <w:rsid w:val="00B2463D"/>
    <w:rsid w:val="00B27E17"/>
    <w:rsid w:val="00B66F54"/>
    <w:rsid w:val="00B679DF"/>
    <w:rsid w:val="00B706CC"/>
    <w:rsid w:val="00BA4394"/>
    <w:rsid w:val="00BD53CD"/>
    <w:rsid w:val="00C12D3A"/>
    <w:rsid w:val="00C23ED8"/>
    <w:rsid w:val="00C35B36"/>
    <w:rsid w:val="00C4062C"/>
    <w:rsid w:val="00C56C9D"/>
    <w:rsid w:val="00C75018"/>
    <w:rsid w:val="00C872FE"/>
    <w:rsid w:val="00CA7844"/>
    <w:rsid w:val="00CB2460"/>
    <w:rsid w:val="00D01A40"/>
    <w:rsid w:val="00D26170"/>
    <w:rsid w:val="00D54C83"/>
    <w:rsid w:val="00D60182"/>
    <w:rsid w:val="00D62A90"/>
    <w:rsid w:val="00D959EC"/>
    <w:rsid w:val="00DA649B"/>
    <w:rsid w:val="00DA6520"/>
    <w:rsid w:val="00DB1DF7"/>
    <w:rsid w:val="00DB71BB"/>
    <w:rsid w:val="00DD3E46"/>
    <w:rsid w:val="00DD6B67"/>
    <w:rsid w:val="00E04BB7"/>
    <w:rsid w:val="00E1218B"/>
    <w:rsid w:val="00E21A91"/>
    <w:rsid w:val="00E23E1D"/>
    <w:rsid w:val="00E31FD7"/>
    <w:rsid w:val="00E4398B"/>
    <w:rsid w:val="00E643FA"/>
    <w:rsid w:val="00E64F3F"/>
    <w:rsid w:val="00E74F38"/>
    <w:rsid w:val="00E8383F"/>
    <w:rsid w:val="00EA04B2"/>
    <w:rsid w:val="00EA734D"/>
    <w:rsid w:val="00EB5CB5"/>
    <w:rsid w:val="00EE2E95"/>
    <w:rsid w:val="00EF18E7"/>
    <w:rsid w:val="00F05156"/>
    <w:rsid w:val="00F06A00"/>
    <w:rsid w:val="00F16D6F"/>
    <w:rsid w:val="00F31941"/>
    <w:rsid w:val="00F32CDF"/>
    <w:rsid w:val="00F57C25"/>
    <w:rsid w:val="00F824EF"/>
    <w:rsid w:val="00F876C8"/>
    <w:rsid w:val="00F96CE2"/>
    <w:rsid w:val="00FA0DEA"/>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F4C4C52-7261-4E4F-AE11-5537FC5B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2013-09-11T07:06:00Z</cp:lastPrinted>
  <dcterms:created xsi:type="dcterms:W3CDTF">2015-01-26T23:31:00Z</dcterms:created>
  <dcterms:modified xsi:type="dcterms:W3CDTF">2015-01-26T23:31:00Z</dcterms:modified>
</cp:coreProperties>
</file>