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73" w:rsidRPr="00DF22A3" w:rsidRDefault="00BD6173" w:rsidP="001C69C2">
      <w:pPr>
        <w:overflowPunct w:val="0"/>
        <w:adjustRightInd w:val="0"/>
        <w:jc w:val="center"/>
        <w:textAlignment w:val="baseline"/>
        <w:rPr>
          <w:rFonts w:asciiTheme="minorHAnsi" w:hAnsiTheme="minorHAnsi"/>
          <w:spacing w:val="10"/>
          <w:kern w:val="0"/>
          <w:szCs w:val="21"/>
        </w:rPr>
      </w:pPr>
      <w:bookmarkStart w:id="0" w:name="_GoBack"/>
      <w:bookmarkEnd w:id="0"/>
      <w:r w:rsidRPr="00DF22A3">
        <w:rPr>
          <w:rFonts w:asciiTheme="minorHAnsi" w:hAnsiTheme="minorHAnsi" w:hint="eastAsia"/>
          <w:spacing w:val="10"/>
          <w:kern w:val="0"/>
          <w:szCs w:val="21"/>
        </w:rPr>
        <w:t xml:space="preserve">声　</w:t>
      </w:r>
      <w:r w:rsidR="00EF59EB" w:rsidRPr="00DF22A3">
        <w:rPr>
          <w:rFonts w:asciiTheme="minorHAnsi" w:hAnsiTheme="minorHAnsi" w:hint="eastAsia"/>
          <w:spacing w:val="10"/>
          <w:kern w:val="0"/>
          <w:szCs w:val="21"/>
        </w:rPr>
        <w:t xml:space="preserve">　　</w:t>
      </w:r>
      <w:r w:rsidRPr="00DF22A3">
        <w:rPr>
          <w:rFonts w:asciiTheme="minorHAnsi" w:hAnsiTheme="minorHAnsi" w:hint="eastAsia"/>
          <w:spacing w:val="10"/>
          <w:kern w:val="0"/>
          <w:szCs w:val="21"/>
        </w:rPr>
        <w:t xml:space="preserve">　明</w:t>
      </w:r>
    </w:p>
    <w:p w:rsidR="00BD6173" w:rsidRPr="00DF22A3" w:rsidRDefault="00BD6173" w:rsidP="00BD6173">
      <w:pPr>
        <w:overflowPunct w:val="0"/>
        <w:adjustRightInd w:val="0"/>
        <w:textAlignment w:val="baseline"/>
        <w:rPr>
          <w:rFonts w:asciiTheme="minorHAnsi" w:hAnsiTheme="minorHAnsi"/>
          <w:spacing w:val="10"/>
          <w:kern w:val="0"/>
          <w:szCs w:val="21"/>
        </w:rPr>
      </w:pPr>
    </w:p>
    <w:p w:rsidR="00BD6173" w:rsidRPr="00724456" w:rsidRDefault="00BD6173" w:rsidP="00BD6173">
      <w:pPr>
        <w:ind w:left="213" w:hangingChars="100" w:hanging="213"/>
        <w:rPr>
          <w:rFonts w:asciiTheme="minorHAnsi" w:hAnsiTheme="minorHAnsi"/>
        </w:rPr>
      </w:pPr>
      <w:r w:rsidRPr="00724456">
        <w:rPr>
          <w:rFonts w:asciiTheme="minorHAnsi" w:hAnsiTheme="minorHAnsi" w:hint="eastAsia"/>
        </w:rPr>
        <w:t>１　本日</w:t>
      </w:r>
      <w:r w:rsidR="002501C7" w:rsidRPr="00724456">
        <w:rPr>
          <w:rFonts w:asciiTheme="minorHAnsi" w:hAnsiTheme="minorHAnsi" w:hint="eastAsia"/>
        </w:rPr>
        <w:t>，</w:t>
      </w:r>
      <w:r w:rsidRPr="00724456">
        <w:rPr>
          <w:rFonts w:asciiTheme="minorHAnsi" w:hAnsiTheme="minorHAnsi" w:hint="eastAsia"/>
        </w:rPr>
        <w:t>東京地方裁判所</w:t>
      </w:r>
      <w:r w:rsidR="001506CF" w:rsidRPr="00724456">
        <w:rPr>
          <w:rFonts w:asciiTheme="minorHAnsi" w:hAnsiTheme="minorHAnsi" w:hint="eastAsia"/>
        </w:rPr>
        <w:t>民事</w:t>
      </w:r>
      <w:r w:rsidRPr="00724456">
        <w:rPr>
          <w:rFonts w:asciiTheme="minorHAnsi" w:hAnsiTheme="minorHAnsi" w:hint="eastAsia"/>
        </w:rPr>
        <w:t>第</w:t>
      </w:r>
      <w:r w:rsidR="001506CF" w:rsidRPr="00724456">
        <w:rPr>
          <w:rFonts w:asciiTheme="minorHAnsi" w:hAnsiTheme="minorHAnsi"/>
        </w:rPr>
        <w:t>11</w:t>
      </w:r>
      <w:r w:rsidRPr="00724456">
        <w:rPr>
          <w:rFonts w:asciiTheme="minorHAnsi" w:hAnsiTheme="minorHAnsi" w:hint="eastAsia"/>
        </w:rPr>
        <w:t>部（佐々木宗啓裁判長）は</w:t>
      </w:r>
      <w:r w:rsidR="002501C7" w:rsidRPr="00724456">
        <w:rPr>
          <w:rFonts w:asciiTheme="minorHAnsi" w:hAnsiTheme="minorHAnsi" w:hint="eastAsia"/>
        </w:rPr>
        <w:t>，</w:t>
      </w:r>
      <w:r w:rsidRPr="00724456">
        <w:rPr>
          <w:rFonts w:asciiTheme="minorHAnsi" w:hAnsiTheme="minorHAnsi" w:hint="eastAsia"/>
        </w:rPr>
        <w:t>都立学校の教職員</w:t>
      </w:r>
      <w:r w:rsidR="00A8133E" w:rsidRPr="00724456">
        <w:rPr>
          <w:rFonts w:asciiTheme="minorHAnsi" w:hAnsiTheme="minorHAnsi"/>
        </w:rPr>
        <w:t>14</w:t>
      </w:r>
      <w:r w:rsidRPr="00724456">
        <w:rPr>
          <w:rFonts w:asciiTheme="minorHAnsi" w:hAnsiTheme="minorHAnsi" w:hint="eastAsia"/>
        </w:rPr>
        <w:t>名に対する卒業式・入学式の国歌斉唱時の起立斉唱の強制にかかわる懲戒処分（停職</w:t>
      </w:r>
      <w:r w:rsidRPr="00724456">
        <w:rPr>
          <w:rFonts w:asciiTheme="minorHAnsi" w:hAnsiTheme="minorHAnsi"/>
        </w:rPr>
        <w:t>6</w:t>
      </w:r>
      <w:r w:rsidRPr="00724456">
        <w:rPr>
          <w:rFonts w:asciiTheme="minorHAnsi" w:hAnsiTheme="minorHAnsi" w:hint="eastAsia"/>
        </w:rPr>
        <w:t>月・</w:t>
      </w:r>
      <w:r w:rsidRPr="00724456">
        <w:rPr>
          <w:rFonts w:asciiTheme="minorHAnsi" w:hAnsiTheme="minorHAnsi"/>
        </w:rPr>
        <w:t>1</w:t>
      </w:r>
      <w:r w:rsidRPr="00724456">
        <w:rPr>
          <w:rFonts w:asciiTheme="minorHAnsi" w:hAnsiTheme="minorHAnsi" w:hint="eastAsia"/>
        </w:rPr>
        <w:t>名</w:t>
      </w:r>
      <w:r w:rsidRPr="00724456">
        <w:rPr>
          <w:rFonts w:asciiTheme="minorHAnsi" w:hAnsiTheme="minorHAnsi"/>
        </w:rPr>
        <w:t>1</w:t>
      </w:r>
      <w:r w:rsidRPr="00724456">
        <w:rPr>
          <w:rFonts w:asciiTheme="minorHAnsi" w:hAnsiTheme="minorHAnsi" w:hint="eastAsia"/>
        </w:rPr>
        <w:t>件，減給</w:t>
      </w:r>
      <w:r w:rsidRPr="00724456">
        <w:rPr>
          <w:rFonts w:asciiTheme="minorHAnsi" w:hAnsiTheme="minorHAnsi"/>
        </w:rPr>
        <w:t>10</w:t>
      </w:r>
      <w:r w:rsidRPr="00724456">
        <w:rPr>
          <w:rFonts w:asciiTheme="minorHAnsi" w:hAnsiTheme="minorHAnsi" w:hint="eastAsia"/>
        </w:rPr>
        <w:t>分の</w:t>
      </w:r>
      <w:r w:rsidRPr="00724456">
        <w:rPr>
          <w:rFonts w:asciiTheme="minorHAnsi" w:hAnsiTheme="minorHAnsi"/>
        </w:rPr>
        <w:t>1</w:t>
      </w:r>
      <w:r w:rsidRPr="00724456">
        <w:rPr>
          <w:rFonts w:asciiTheme="minorHAnsi" w:hAnsiTheme="minorHAnsi" w:hint="eastAsia"/>
        </w:rPr>
        <w:t>・</w:t>
      </w:r>
      <w:r w:rsidRPr="00724456">
        <w:rPr>
          <w:rFonts w:asciiTheme="minorHAnsi" w:hAnsiTheme="minorHAnsi"/>
        </w:rPr>
        <w:t>6</w:t>
      </w:r>
      <w:r w:rsidRPr="00724456">
        <w:rPr>
          <w:rFonts w:asciiTheme="minorHAnsi" w:hAnsiTheme="minorHAnsi" w:hint="eastAsia"/>
        </w:rPr>
        <w:t>月</w:t>
      </w:r>
      <w:r w:rsidRPr="00724456">
        <w:rPr>
          <w:rFonts w:asciiTheme="minorHAnsi" w:hAnsiTheme="minorHAnsi"/>
        </w:rPr>
        <w:t>2</w:t>
      </w:r>
      <w:r w:rsidRPr="00724456">
        <w:rPr>
          <w:rFonts w:asciiTheme="minorHAnsi" w:hAnsiTheme="minorHAnsi" w:hint="eastAsia"/>
        </w:rPr>
        <w:t>名</w:t>
      </w:r>
      <w:r w:rsidRPr="00724456">
        <w:rPr>
          <w:rFonts w:asciiTheme="minorHAnsi" w:hAnsiTheme="minorHAnsi"/>
        </w:rPr>
        <w:t>2</w:t>
      </w:r>
      <w:r w:rsidRPr="00724456">
        <w:rPr>
          <w:rFonts w:asciiTheme="minorHAnsi" w:hAnsiTheme="minorHAnsi" w:hint="eastAsia"/>
        </w:rPr>
        <w:t>件，同</w:t>
      </w:r>
      <w:r w:rsidRPr="00724456">
        <w:rPr>
          <w:rFonts w:asciiTheme="minorHAnsi" w:hAnsiTheme="minorHAnsi"/>
        </w:rPr>
        <w:t>1</w:t>
      </w:r>
      <w:r w:rsidRPr="00724456">
        <w:rPr>
          <w:rFonts w:asciiTheme="minorHAnsi" w:hAnsiTheme="minorHAnsi" w:hint="eastAsia"/>
        </w:rPr>
        <w:t>月</w:t>
      </w:r>
      <w:r w:rsidRPr="00724456">
        <w:rPr>
          <w:rFonts w:asciiTheme="minorHAnsi" w:hAnsiTheme="minorHAnsi"/>
        </w:rPr>
        <w:t>3</w:t>
      </w:r>
      <w:r w:rsidRPr="00724456">
        <w:rPr>
          <w:rFonts w:asciiTheme="minorHAnsi" w:hAnsiTheme="minorHAnsi" w:hint="eastAsia"/>
        </w:rPr>
        <w:t>名</w:t>
      </w:r>
      <w:r w:rsidRPr="00724456">
        <w:rPr>
          <w:rFonts w:asciiTheme="minorHAnsi" w:hAnsiTheme="minorHAnsi"/>
        </w:rPr>
        <w:t>4</w:t>
      </w:r>
      <w:r w:rsidRPr="00724456">
        <w:rPr>
          <w:rFonts w:asciiTheme="minorHAnsi" w:hAnsiTheme="minorHAnsi" w:hint="eastAsia"/>
        </w:rPr>
        <w:t>件，戒告</w:t>
      </w:r>
      <w:r w:rsidR="00724456">
        <w:rPr>
          <w:rFonts w:asciiTheme="minorHAnsi" w:hAnsiTheme="minorHAnsi" w:hint="eastAsia"/>
        </w:rPr>
        <w:t>9</w:t>
      </w:r>
      <w:r w:rsidRPr="00724456">
        <w:rPr>
          <w:rFonts w:asciiTheme="minorHAnsi" w:hAnsiTheme="minorHAnsi" w:hint="eastAsia"/>
        </w:rPr>
        <w:t>名</w:t>
      </w:r>
      <w:r w:rsidR="00724456">
        <w:rPr>
          <w:rFonts w:asciiTheme="minorHAnsi" w:hAnsiTheme="minorHAnsi" w:hint="eastAsia"/>
        </w:rPr>
        <w:t>12</w:t>
      </w:r>
      <w:r w:rsidRPr="00724456">
        <w:rPr>
          <w:rFonts w:asciiTheme="minorHAnsi" w:hAnsiTheme="minorHAnsi" w:hint="eastAsia"/>
        </w:rPr>
        <w:t>件）の取消しを求めていた事件について</w:t>
      </w:r>
      <w:r w:rsidR="002501C7" w:rsidRPr="00724456">
        <w:rPr>
          <w:rFonts w:asciiTheme="minorHAnsi" w:hAnsiTheme="minorHAnsi" w:hint="eastAsia"/>
        </w:rPr>
        <w:t>，</w:t>
      </w:r>
      <w:r w:rsidR="001506CF" w:rsidRPr="00724456">
        <w:rPr>
          <w:rFonts w:asciiTheme="minorHAnsi" w:hAnsiTheme="minorHAnsi" w:hint="eastAsia"/>
        </w:rPr>
        <w:t>原告らに対する</w:t>
      </w:r>
      <w:r w:rsidRPr="00724456">
        <w:rPr>
          <w:rFonts w:asciiTheme="minorHAnsi" w:hAnsiTheme="minorHAnsi" w:hint="eastAsia"/>
        </w:rPr>
        <w:t>懲戒処分のうち</w:t>
      </w:r>
      <w:r w:rsidR="002501C7" w:rsidRPr="00724456">
        <w:rPr>
          <w:rFonts w:asciiTheme="minorHAnsi" w:hAnsiTheme="minorHAnsi" w:hint="eastAsia"/>
        </w:rPr>
        <w:t>，</w:t>
      </w:r>
      <w:r w:rsidRPr="00724456">
        <w:rPr>
          <w:rFonts w:asciiTheme="minorHAnsi" w:hAnsiTheme="minorHAnsi"/>
        </w:rPr>
        <w:t>6</w:t>
      </w:r>
      <w:r w:rsidRPr="00724456">
        <w:rPr>
          <w:rFonts w:asciiTheme="minorHAnsi" w:hAnsiTheme="minorHAnsi" w:hint="eastAsia"/>
        </w:rPr>
        <w:t>名</w:t>
      </w:r>
      <w:r w:rsidRPr="00724456">
        <w:rPr>
          <w:rFonts w:asciiTheme="minorHAnsi" w:hAnsiTheme="minorHAnsi"/>
        </w:rPr>
        <w:t>7</w:t>
      </w:r>
      <w:r w:rsidRPr="00724456">
        <w:rPr>
          <w:rFonts w:asciiTheme="minorHAnsi" w:hAnsiTheme="minorHAnsi" w:hint="eastAsia"/>
        </w:rPr>
        <w:t>件の減給及び停職処分について，東</w:t>
      </w:r>
      <w:r w:rsidR="000F7DC9">
        <w:rPr>
          <w:rFonts w:asciiTheme="minorHAnsi" w:hAnsiTheme="minorHAnsi" w:hint="eastAsia"/>
        </w:rPr>
        <w:t>京都教育委員会の裁量権逸脱・濫用に当たり違法であるとして取り消す原告</w:t>
      </w:r>
      <w:r w:rsidRPr="00724456">
        <w:rPr>
          <w:rFonts w:asciiTheme="minorHAnsi" w:hAnsiTheme="minorHAnsi" w:hint="eastAsia"/>
        </w:rPr>
        <w:t>ら勝訴の判決を言い渡した。</w:t>
      </w:r>
    </w:p>
    <w:p w:rsidR="00EF59EB" w:rsidRPr="00DF22A3" w:rsidRDefault="00EF59EB" w:rsidP="00EF59EB">
      <w:pPr>
        <w:overflowPunct w:val="0"/>
        <w:adjustRightInd w:val="0"/>
        <w:ind w:left="230" w:hanging="228"/>
        <w:textAlignment w:val="baseline"/>
        <w:rPr>
          <w:rFonts w:asciiTheme="minorHAnsi" w:hAnsiTheme="minorHAnsi" w:cs="ＭＳ 明朝"/>
          <w:kern w:val="0"/>
          <w:szCs w:val="21"/>
        </w:rPr>
      </w:pPr>
      <w:r w:rsidRPr="00DF22A3">
        <w:rPr>
          <w:rFonts w:asciiTheme="minorHAnsi" w:hAnsiTheme="minorHAnsi" w:cs="ＭＳ 明朝" w:hint="eastAsia"/>
          <w:kern w:val="0"/>
          <w:szCs w:val="21"/>
        </w:rPr>
        <w:t>２　本件は，東京都教育委員会</w:t>
      </w:r>
      <w:r w:rsidR="00F43720" w:rsidRPr="00DF22A3">
        <w:rPr>
          <w:rFonts w:asciiTheme="minorHAnsi" w:hAnsiTheme="minorHAnsi" w:cs="ＭＳ 明朝" w:hint="eastAsia"/>
          <w:kern w:val="0"/>
          <w:szCs w:val="21"/>
        </w:rPr>
        <w:t>（都教委）</w:t>
      </w:r>
      <w:r w:rsidRPr="00DF22A3">
        <w:rPr>
          <w:rFonts w:asciiTheme="minorHAnsi" w:hAnsiTheme="minorHAnsi" w:cs="ＭＳ 明朝" w:hint="eastAsia"/>
          <w:kern w:val="0"/>
          <w:szCs w:val="21"/>
        </w:rPr>
        <w:t>が，</w:t>
      </w:r>
      <w:r w:rsidRPr="00DF22A3">
        <w:rPr>
          <w:rFonts w:asciiTheme="minorHAnsi" w:hAnsiTheme="minorHAnsi"/>
          <w:kern w:val="0"/>
          <w:szCs w:val="21"/>
        </w:rPr>
        <w:t>2003</w:t>
      </w:r>
      <w:r w:rsidRPr="00DF22A3">
        <w:rPr>
          <w:rFonts w:asciiTheme="minorHAnsi" w:hAnsiTheme="minorHAnsi" w:hint="eastAsia"/>
          <w:kern w:val="0"/>
          <w:szCs w:val="21"/>
        </w:rPr>
        <w:t>年</w:t>
      </w:r>
      <w:r w:rsidRPr="00DF22A3">
        <w:rPr>
          <w:rFonts w:asciiTheme="minorHAnsi" w:hAnsiTheme="minorHAnsi"/>
          <w:kern w:val="0"/>
          <w:szCs w:val="21"/>
        </w:rPr>
        <w:t>10</w:t>
      </w:r>
      <w:r w:rsidRPr="00DF22A3">
        <w:rPr>
          <w:rFonts w:asciiTheme="minorHAnsi" w:hAnsiTheme="minorHAnsi" w:hint="eastAsia"/>
          <w:kern w:val="0"/>
          <w:szCs w:val="21"/>
        </w:rPr>
        <w:t>月</w:t>
      </w:r>
      <w:r w:rsidRPr="00DF22A3">
        <w:rPr>
          <w:rFonts w:asciiTheme="minorHAnsi" w:hAnsiTheme="minorHAnsi"/>
          <w:kern w:val="0"/>
          <w:szCs w:val="21"/>
        </w:rPr>
        <w:t>23</w:t>
      </w:r>
      <w:r w:rsidRPr="00DF22A3">
        <w:rPr>
          <w:rFonts w:asciiTheme="minorHAnsi" w:hAnsiTheme="minorHAnsi" w:hint="eastAsia"/>
          <w:kern w:val="0"/>
          <w:szCs w:val="21"/>
        </w:rPr>
        <w:t>日</w:t>
      </w:r>
      <w:r w:rsidRPr="00DF22A3">
        <w:rPr>
          <w:rFonts w:asciiTheme="minorHAnsi" w:hAnsiTheme="minorHAnsi" w:cs="ＭＳ 明朝" w:hint="eastAsia"/>
          <w:kern w:val="0"/>
          <w:szCs w:val="21"/>
        </w:rPr>
        <w:t>に「入学式，卒業式等における国旗掲揚及び国歌斉唱の実施について」との通達</w:t>
      </w:r>
      <w:r w:rsidR="00F43720" w:rsidRPr="00DF22A3">
        <w:rPr>
          <w:rFonts w:asciiTheme="minorHAnsi" w:hAnsiTheme="minorHAnsi" w:cs="ＭＳ 明朝" w:hint="eastAsia"/>
          <w:kern w:val="0"/>
          <w:szCs w:val="21"/>
        </w:rPr>
        <w:t>（</w:t>
      </w:r>
      <w:r w:rsidR="00F43720" w:rsidRPr="00DF22A3">
        <w:rPr>
          <w:rFonts w:asciiTheme="minorHAnsi" w:hAnsiTheme="minorHAnsi" w:cs="ＭＳ 明朝"/>
          <w:kern w:val="0"/>
          <w:szCs w:val="21"/>
        </w:rPr>
        <w:t>10</w:t>
      </w:r>
      <w:r w:rsidR="00F43720" w:rsidRPr="00DF22A3">
        <w:rPr>
          <w:rFonts w:asciiTheme="minorHAnsi" w:hAnsiTheme="minorHAnsi" w:cs="ＭＳ 明朝" w:hint="eastAsia"/>
          <w:kern w:val="0"/>
          <w:szCs w:val="21"/>
        </w:rPr>
        <w:t>・</w:t>
      </w:r>
      <w:r w:rsidR="00F43720" w:rsidRPr="00DF22A3">
        <w:rPr>
          <w:rFonts w:asciiTheme="minorHAnsi" w:hAnsiTheme="minorHAnsi" w:cs="ＭＳ 明朝"/>
          <w:kern w:val="0"/>
          <w:szCs w:val="21"/>
        </w:rPr>
        <w:t>23</w:t>
      </w:r>
      <w:r w:rsidR="00F43720" w:rsidRPr="00DF22A3">
        <w:rPr>
          <w:rFonts w:asciiTheme="minorHAnsi" w:hAnsiTheme="minorHAnsi" w:cs="ＭＳ 明朝" w:hint="eastAsia"/>
          <w:kern w:val="0"/>
          <w:szCs w:val="21"/>
        </w:rPr>
        <w:t>通達）</w:t>
      </w:r>
      <w:r w:rsidRPr="00DF22A3">
        <w:rPr>
          <w:rFonts w:asciiTheme="minorHAnsi" w:hAnsiTheme="minorHAnsi" w:cs="ＭＳ 明朝" w:hint="eastAsia"/>
          <w:kern w:val="0"/>
          <w:szCs w:val="21"/>
        </w:rPr>
        <w:t>を発令し，全ての都立学校の校長に</w:t>
      </w:r>
      <w:r w:rsidR="00D13B07" w:rsidRPr="00DF22A3">
        <w:rPr>
          <w:rFonts w:asciiTheme="minorHAnsi" w:hAnsiTheme="minorHAnsi" w:cs="ＭＳ 明朝" w:hint="eastAsia"/>
          <w:kern w:val="0"/>
          <w:szCs w:val="21"/>
        </w:rPr>
        <w:t>対し</w:t>
      </w:r>
      <w:r w:rsidR="00724456">
        <w:rPr>
          <w:rFonts w:asciiTheme="minorHAnsi" w:hAnsiTheme="minorHAnsi" w:cs="ＭＳ 明朝" w:hint="eastAsia"/>
          <w:kern w:val="0"/>
          <w:szCs w:val="21"/>
        </w:rPr>
        <w:t>，</w:t>
      </w:r>
      <w:r w:rsidRPr="00DF22A3">
        <w:rPr>
          <w:rFonts w:asciiTheme="minorHAnsi" w:hAnsiTheme="minorHAnsi" w:cs="ＭＳ 明朝" w:hint="eastAsia"/>
          <w:kern w:val="0"/>
          <w:szCs w:val="21"/>
        </w:rPr>
        <w:t>教職員に「国旗に向かって起立し国歌を斉唱すること」を命じる職務命令を出すことを強制し，さらに，国歌の起立斉唱命令に違反した教職員に対して懲戒処分を科すことで，教職員らに対して国歌の起立斉唱の義務付けを押し進める中で起きた事件である。</w:t>
      </w:r>
    </w:p>
    <w:p w:rsidR="00EF59EB" w:rsidRPr="00DF22A3" w:rsidRDefault="00EF59EB" w:rsidP="00EF59EB">
      <w:pPr>
        <w:overflowPunct w:val="0"/>
        <w:adjustRightInd w:val="0"/>
        <w:ind w:left="230" w:hanging="228"/>
        <w:textAlignment w:val="baseline"/>
        <w:rPr>
          <w:rFonts w:asciiTheme="minorHAnsi" w:hAnsiTheme="minorHAnsi" w:cs="ＭＳ 明朝"/>
          <w:kern w:val="0"/>
          <w:szCs w:val="21"/>
        </w:rPr>
      </w:pPr>
      <w:r w:rsidRPr="00DF22A3">
        <w:rPr>
          <w:rFonts w:asciiTheme="minorHAnsi" w:hAnsiTheme="minorHAnsi" w:cs="ＭＳ 明朝" w:hint="eastAsia"/>
          <w:kern w:val="0"/>
          <w:szCs w:val="21"/>
        </w:rPr>
        <w:t xml:space="preserve">　　原告らは，自己の歴史観・人生観・宗教観等や長年の教育経験などから，国歌の起立斉唱は，国家に対して敬意を表する態度を示すことであり，教育の場で画一的に国家への敬意を表す態度を強制されることは</w:t>
      </w:r>
      <w:r w:rsidR="00F43720" w:rsidRPr="00DF22A3">
        <w:rPr>
          <w:rFonts w:asciiTheme="minorHAnsi" w:hAnsiTheme="minorHAnsi" w:cs="ＭＳ 明朝" w:hint="eastAsia"/>
          <w:kern w:val="0"/>
          <w:szCs w:val="21"/>
        </w:rPr>
        <w:t>，教育の本質に反し，許されないという思いから，校長の職務命令に</w:t>
      </w:r>
      <w:r w:rsidRPr="00DF22A3">
        <w:rPr>
          <w:rFonts w:asciiTheme="minorHAnsi" w:hAnsiTheme="minorHAnsi" w:cs="ＭＳ 明朝" w:hint="eastAsia"/>
          <w:kern w:val="0"/>
          <w:szCs w:val="21"/>
        </w:rPr>
        <w:t>従って国歌を起立斉唱することが出来なかったものである。このような原告ら教職員に対し，都教委は，起立斉唱命令に従わなかったことだけを理由として原告らに対し戒告・減給等の懲戒処分を科してきた。</w:t>
      </w:r>
    </w:p>
    <w:p w:rsidR="00EF59EB" w:rsidRPr="00DF22A3" w:rsidRDefault="00EF59EB" w:rsidP="00EF59EB">
      <w:pPr>
        <w:overflowPunct w:val="0"/>
        <w:adjustRightInd w:val="0"/>
        <w:ind w:left="230" w:hanging="228"/>
        <w:textAlignment w:val="baseline"/>
        <w:rPr>
          <w:rFonts w:asciiTheme="minorHAnsi" w:hAnsiTheme="minorHAnsi"/>
          <w:spacing w:val="10"/>
          <w:kern w:val="0"/>
          <w:szCs w:val="21"/>
        </w:rPr>
      </w:pPr>
      <w:r w:rsidRPr="00DF22A3">
        <w:rPr>
          <w:rFonts w:asciiTheme="minorHAnsi" w:hAnsiTheme="minorHAnsi" w:cs="ＭＳ 明朝" w:hint="eastAsia"/>
          <w:kern w:val="0"/>
          <w:szCs w:val="21"/>
        </w:rPr>
        <w:t xml:space="preserve">　　なお，このような懲戒処分は，毎年，卒業式・入学式のたびに繰り返され，</w:t>
      </w:r>
      <w:r w:rsidRPr="00DF22A3">
        <w:rPr>
          <w:rFonts w:asciiTheme="minorHAnsi" w:hAnsiTheme="minorHAnsi"/>
          <w:kern w:val="0"/>
          <w:szCs w:val="21"/>
        </w:rPr>
        <w:t>10</w:t>
      </w:r>
      <w:r w:rsidRPr="00DF22A3">
        <w:rPr>
          <w:rFonts w:asciiTheme="minorHAnsi" w:hAnsiTheme="minorHAnsi" w:cs="ＭＳ 明朝" w:hint="eastAsia"/>
          <w:kern w:val="0"/>
          <w:szCs w:val="21"/>
        </w:rPr>
        <w:t>・</w:t>
      </w:r>
      <w:r w:rsidRPr="00DF22A3">
        <w:rPr>
          <w:rFonts w:asciiTheme="minorHAnsi" w:hAnsiTheme="minorHAnsi"/>
          <w:kern w:val="0"/>
          <w:szCs w:val="21"/>
        </w:rPr>
        <w:t>23</w:t>
      </w:r>
      <w:r w:rsidRPr="00DF22A3">
        <w:rPr>
          <w:rFonts w:asciiTheme="minorHAnsi" w:hAnsiTheme="minorHAnsi" w:cs="ＭＳ 明朝" w:hint="eastAsia"/>
          <w:kern w:val="0"/>
          <w:szCs w:val="21"/>
        </w:rPr>
        <w:t>通達以降，本日まで，職務命令違反として懲戒処分が科された教職員は，のべ</w:t>
      </w:r>
      <w:r w:rsidRPr="00DF22A3">
        <w:rPr>
          <w:rFonts w:asciiTheme="minorHAnsi" w:hAnsiTheme="minorHAnsi" w:cs="ＭＳ 明朝"/>
          <w:kern w:val="0"/>
          <w:szCs w:val="21"/>
        </w:rPr>
        <w:t>480</w:t>
      </w:r>
      <w:r w:rsidRPr="00DF22A3">
        <w:rPr>
          <w:rFonts w:asciiTheme="minorHAnsi" w:hAnsiTheme="minorHAnsi" w:cs="ＭＳ 明朝" w:hint="eastAsia"/>
          <w:kern w:val="0"/>
          <w:szCs w:val="21"/>
        </w:rPr>
        <w:t>名余にのぼる。</w:t>
      </w:r>
    </w:p>
    <w:p w:rsidR="00410621" w:rsidRPr="00724456" w:rsidRDefault="001C69C2" w:rsidP="001C69C2">
      <w:pPr>
        <w:overflowPunct w:val="0"/>
        <w:adjustRightInd w:val="0"/>
        <w:ind w:left="230" w:hanging="228"/>
        <w:textAlignment w:val="baseline"/>
        <w:rPr>
          <w:rFonts w:asciiTheme="minorHAnsi" w:hAnsiTheme="minorHAnsi"/>
        </w:rPr>
      </w:pPr>
      <w:r w:rsidRPr="00DF22A3">
        <w:rPr>
          <w:rFonts w:asciiTheme="minorHAnsi" w:hAnsiTheme="minorHAnsi" w:cs="ＭＳ 明朝" w:hint="eastAsia"/>
          <w:kern w:val="0"/>
          <w:szCs w:val="21"/>
        </w:rPr>
        <w:t xml:space="preserve">３　</w:t>
      </w:r>
      <w:r w:rsidR="00D13B07" w:rsidRPr="00DF22A3">
        <w:rPr>
          <w:rFonts w:asciiTheme="minorHAnsi" w:hAnsiTheme="minorHAnsi" w:cs="ＭＳ 明朝" w:hint="eastAsia"/>
          <w:kern w:val="0"/>
          <w:szCs w:val="21"/>
        </w:rPr>
        <w:t>本</w:t>
      </w:r>
      <w:r w:rsidRPr="00DF22A3">
        <w:rPr>
          <w:rFonts w:asciiTheme="minorHAnsi" w:hAnsiTheme="minorHAnsi" w:cs="ＭＳ 明朝" w:hint="eastAsia"/>
          <w:kern w:val="0"/>
          <w:szCs w:val="21"/>
        </w:rPr>
        <w:t>判決は，本件</w:t>
      </w:r>
      <w:r w:rsidR="00365DEE" w:rsidRPr="00DF22A3">
        <w:rPr>
          <w:rFonts w:asciiTheme="minorHAnsi" w:hAnsiTheme="minorHAnsi" w:cs="ＭＳ 明朝" w:hint="eastAsia"/>
          <w:kern w:val="0"/>
          <w:szCs w:val="21"/>
        </w:rPr>
        <w:t>の</w:t>
      </w:r>
      <w:r w:rsidRPr="00DF22A3">
        <w:rPr>
          <w:rFonts w:asciiTheme="minorHAnsi" w:hAnsiTheme="minorHAnsi" w:cs="ＭＳ 明朝" w:hint="eastAsia"/>
          <w:kern w:val="0"/>
          <w:szCs w:val="21"/>
        </w:rPr>
        <w:t>先行事件である東京「君が代」裁判</w:t>
      </w:r>
      <w:r w:rsidRPr="00DF22A3">
        <w:rPr>
          <w:rFonts w:asciiTheme="minorHAnsi" w:hAnsiTheme="minorHAnsi" w:cs="ＭＳ 明朝"/>
          <w:kern w:val="0"/>
          <w:szCs w:val="21"/>
        </w:rPr>
        <w:t>1</w:t>
      </w:r>
      <w:r w:rsidRPr="00DF22A3">
        <w:rPr>
          <w:rFonts w:asciiTheme="minorHAnsi" w:hAnsiTheme="minorHAnsi" w:cs="ＭＳ 明朝" w:hint="eastAsia"/>
          <w:kern w:val="0"/>
          <w:szCs w:val="21"/>
        </w:rPr>
        <w:t>次訴訟，</w:t>
      </w:r>
      <w:r w:rsidRPr="00DF22A3">
        <w:rPr>
          <w:rFonts w:asciiTheme="minorHAnsi" w:hAnsiTheme="minorHAnsi" w:cs="ＭＳ 明朝"/>
          <w:kern w:val="0"/>
          <w:szCs w:val="21"/>
        </w:rPr>
        <w:t>2</w:t>
      </w:r>
      <w:r w:rsidRPr="00DF22A3">
        <w:rPr>
          <w:rFonts w:asciiTheme="minorHAnsi" w:hAnsiTheme="minorHAnsi" w:cs="ＭＳ 明朝" w:hint="eastAsia"/>
          <w:kern w:val="0"/>
          <w:szCs w:val="21"/>
        </w:rPr>
        <w:t>次訴訟の最高裁判決（</w:t>
      </w:r>
      <w:r w:rsidR="006C6490" w:rsidRPr="00DF22A3">
        <w:rPr>
          <w:rFonts w:asciiTheme="minorHAnsi" w:hAnsiTheme="minorHAnsi" w:cs="ＭＳ 明朝"/>
          <w:kern w:val="0"/>
          <w:szCs w:val="21"/>
        </w:rPr>
        <w:t>1</w:t>
      </w:r>
      <w:r w:rsidRPr="00DF22A3">
        <w:rPr>
          <w:rFonts w:asciiTheme="minorHAnsi" w:hAnsiTheme="minorHAnsi" w:cs="ＭＳ 明朝" w:hint="eastAsia"/>
          <w:kern w:val="0"/>
          <w:szCs w:val="21"/>
        </w:rPr>
        <w:t>次訴訟につき</w:t>
      </w:r>
      <w:r w:rsidRPr="00DF22A3">
        <w:rPr>
          <w:rFonts w:asciiTheme="minorHAnsi" w:hAnsiTheme="minorHAnsi" w:cs="ＭＳ 明朝"/>
          <w:kern w:val="0"/>
          <w:szCs w:val="21"/>
        </w:rPr>
        <w:t>2012</w:t>
      </w:r>
      <w:r w:rsidRPr="00DF22A3">
        <w:rPr>
          <w:rFonts w:asciiTheme="minorHAnsi" w:hAnsiTheme="minorHAnsi" w:cs="ＭＳ 明朝" w:hint="eastAsia"/>
          <w:kern w:val="0"/>
          <w:szCs w:val="21"/>
        </w:rPr>
        <w:t>年</w:t>
      </w:r>
      <w:r w:rsidR="00410621" w:rsidRPr="00DF22A3">
        <w:rPr>
          <w:rFonts w:asciiTheme="minorHAnsi" w:hAnsiTheme="minorHAnsi" w:cs="ＭＳ 明朝"/>
          <w:kern w:val="0"/>
          <w:szCs w:val="21"/>
        </w:rPr>
        <w:t>1</w:t>
      </w:r>
      <w:r w:rsidRPr="00DF22A3">
        <w:rPr>
          <w:rFonts w:asciiTheme="minorHAnsi" w:hAnsiTheme="minorHAnsi" w:cs="ＭＳ 明朝" w:hint="eastAsia"/>
          <w:kern w:val="0"/>
          <w:szCs w:val="21"/>
        </w:rPr>
        <w:t>月</w:t>
      </w:r>
      <w:r w:rsidRPr="00DF22A3">
        <w:rPr>
          <w:rFonts w:asciiTheme="minorHAnsi" w:hAnsiTheme="minorHAnsi" w:cs="ＭＳ 明朝"/>
          <w:kern w:val="0"/>
          <w:szCs w:val="21"/>
        </w:rPr>
        <w:t>16</w:t>
      </w:r>
      <w:r w:rsidRPr="00DF22A3">
        <w:rPr>
          <w:rFonts w:asciiTheme="minorHAnsi" w:hAnsiTheme="minorHAnsi" w:cs="ＭＳ 明朝" w:hint="eastAsia"/>
          <w:kern w:val="0"/>
          <w:szCs w:val="21"/>
        </w:rPr>
        <w:t>日，</w:t>
      </w:r>
      <w:r w:rsidRPr="00DF22A3">
        <w:rPr>
          <w:rFonts w:asciiTheme="minorHAnsi" w:hAnsiTheme="minorHAnsi" w:cs="ＭＳ 明朝"/>
          <w:kern w:val="0"/>
          <w:szCs w:val="21"/>
        </w:rPr>
        <w:t>2</w:t>
      </w:r>
      <w:r w:rsidRPr="00DF22A3">
        <w:rPr>
          <w:rFonts w:asciiTheme="minorHAnsi" w:hAnsiTheme="minorHAnsi" w:cs="ＭＳ 明朝" w:hint="eastAsia"/>
          <w:kern w:val="0"/>
          <w:szCs w:val="21"/>
        </w:rPr>
        <w:t>次訴訟につき</w:t>
      </w:r>
      <w:r w:rsidRPr="00DF22A3">
        <w:rPr>
          <w:rFonts w:asciiTheme="minorHAnsi" w:hAnsiTheme="minorHAnsi" w:cs="ＭＳ 明朝"/>
          <w:kern w:val="0"/>
          <w:szCs w:val="21"/>
        </w:rPr>
        <w:t>2013</w:t>
      </w:r>
      <w:r w:rsidRPr="00DF22A3">
        <w:rPr>
          <w:rFonts w:asciiTheme="minorHAnsi" w:hAnsiTheme="minorHAnsi" w:cs="ＭＳ 明朝" w:hint="eastAsia"/>
          <w:kern w:val="0"/>
          <w:szCs w:val="21"/>
        </w:rPr>
        <w:t>年</w:t>
      </w:r>
      <w:r w:rsidRPr="00DF22A3">
        <w:rPr>
          <w:rFonts w:asciiTheme="minorHAnsi" w:hAnsiTheme="minorHAnsi" w:cs="ＭＳ 明朝"/>
          <w:kern w:val="0"/>
          <w:szCs w:val="21"/>
        </w:rPr>
        <w:t>9</w:t>
      </w:r>
      <w:r w:rsidRPr="00DF22A3">
        <w:rPr>
          <w:rFonts w:asciiTheme="minorHAnsi" w:hAnsiTheme="minorHAnsi" w:cs="ＭＳ 明朝" w:hint="eastAsia"/>
          <w:kern w:val="0"/>
          <w:szCs w:val="21"/>
        </w:rPr>
        <w:t>月</w:t>
      </w:r>
      <w:r w:rsidRPr="00DF22A3">
        <w:rPr>
          <w:rFonts w:asciiTheme="minorHAnsi" w:hAnsiTheme="minorHAnsi" w:cs="ＭＳ 明朝"/>
          <w:kern w:val="0"/>
          <w:szCs w:val="21"/>
        </w:rPr>
        <w:t>6</w:t>
      </w:r>
      <w:r w:rsidRPr="00DF22A3">
        <w:rPr>
          <w:rFonts w:asciiTheme="minorHAnsi" w:hAnsiTheme="minorHAnsi" w:cs="ＭＳ 明朝" w:hint="eastAsia"/>
          <w:kern w:val="0"/>
          <w:szCs w:val="21"/>
        </w:rPr>
        <w:t>日）の示した</w:t>
      </w:r>
      <w:r w:rsidR="00BD6173" w:rsidRPr="00724456">
        <w:rPr>
          <w:rFonts w:asciiTheme="minorHAnsi" w:hAnsiTheme="minorHAnsi" w:hint="eastAsia"/>
        </w:rPr>
        <w:t>「戒告を超えてより重い減給以上の処分を選択することについては，本件事案の性質等を踏まえた慎重な考慮が必要となる」とし</w:t>
      </w:r>
      <w:r w:rsidRPr="00724456">
        <w:rPr>
          <w:rFonts w:asciiTheme="minorHAnsi" w:hAnsiTheme="minorHAnsi" w:hint="eastAsia"/>
        </w:rPr>
        <w:t>た基準に従って，原告らに科された「減給」及び「停職」処分には，</w:t>
      </w:r>
      <w:r w:rsidR="000F7DC9">
        <w:rPr>
          <w:rFonts w:asciiTheme="minorHAnsi" w:hAnsiTheme="minorHAnsi" w:hint="eastAsia"/>
        </w:rPr>
        <w:t>処分の相当性を基礎づける具体的な事情がなく</w:t>
      </w:r>
      <w:r w:rsidR="002501C7" w:rsidRPr="00724456">
        <w:rPr>
          <w:rFonts w:asciiTheme="minorHAnsi" w:hAnsiTheme="minorHAnsi" w:hint="eastAsia"/>
        </w:rPr>
        <w:t>，</w:t>
      </w:r>
      <w:r w:rsidR="00BD6173" w:rsidRPr="00724456">
        <w:rPr>
          <w:rFonts w:asciiTheme="minorHAnsi" w:hAnsiTheme="minorHAnsi" w:hint="eastAsia"/>
        </w:rPr>
        <w:t>社会通念上著しく妥当を欠き</w:t>
      </w:r>
      <w:r w:rsidR="002501C7" w:rsidRPr="00724456">
        <w:rPr>
          <w:rFonts w:asciiTheme="minorHAnsi" w:hAnsiTheme="minorHAnsi" w:hint="eastAsia"/>
        </w:rPr>
        <w:t>，</w:t>
      </w:r>
      <w:r w:rsidR="00BD6173" w:rsidRPr="00724456">
        <w:rPr>
          <w:rFonts w:asciiTheme="minorHAnsi" w:hAnsiTheme="minorHAnsi" w:hint="eastAsia"/>
        </w:rPr>
        <w:t>懲戒権の範囲を逸脱・濫用しており違法であると</w:t>
      </w:r>
      <w:r w:rsidR="00410621" w:rsidRPr="00724456">
        <w:rPr>
          <w:rFonts w:asciiTheme="minorHAnsi" w:hAnsiTheme="minorHAnsi" w:hint="eastAsia"/>
        </w:rPr>
        <w:t>の判断を示した。</w:t>
      </w:r>
    </w:p>
    <w:p w:rsidR="00410621" w:rsidRPr="00724456" w:rsidRDefault="000F7DC9" w:rsidP="001C69C2">
      <w:pPr>
        <w:overflowPunct w:val="0"/>
        <w:adjustRightInd w:val="0"/>
        <w:ind w:left="230" w:hanging="228"/>
        <w:textAlignment w:val="baseline"/>
        <w:rPr>
          <w:rFonts w:asciiTheme="minorHAnsi" w:hAnsiTheme="minorHAnsi"/>
        </w:rPr>
      </w:pPr>
      <w:r>
        <w:rPr>
          <w:rFonts w:asciiTheme="minorHAnsi" w:hAnsiTheme="minorHAnsi" w:hint="eastAsia"/>
        </w:rPr>
        <w:t xml:space="preserve">　　一方で，本判決は，戒告処分については、懲戒処分のうち最も軽い戒告処分をすることが裁量権の範囲の逸脱または濫用には当たらないとし，</w:t>
      </w:r>
      <w:r w:rsidR="00410621" w:rsidRPr="00724456">
        <w:rPr>
          <w:rFonts w:asciiTheme="minorHAnsi" w:hAnsiTheme="minorHAnsi" w:hint="eastAsia"/>
        </w:rPr>
        <w:t>その取消を認めなかった。</w:t>
      </w:r>
    </w:p>
    <w:p w:rsidR="00410621" w:rsidRPr="00724456" w:rsidRDefault="00F43720" w:rsidP="00410621">
      <w:pPr>
        <w:ind w:left="236" w:hanging="236"/>
        <w:rPr>
          <w:rFonts w:asciiTheme="minorHAnsi" w:hAnsiTheme="minorHAnsi"/>
        </w:rPr>
      </w:pPr>
      <w:r w:rsidRPr="00DF22A3">
        <w:rPr>
          <w:rFonts w:asciiTheme="minorHAnsi" w:hAnsiTheme="minorHAnsi" w:hint="eastAsia"/>
        </w:rPr>
        <w:t>４</w:t>
      </w:r>
      <w:r w:rsidR="00410621" w:rsidRPr="00724456">
        <w:rPr>
          <w:rFonts w:asciiTheme="minorHAnsi" w:hAnsiTheme="minorHAnsi" w:hint="eastAsia"/>
        </w:rPr>
        <w:t xml:space="preserve">　また，本判決は，</w:t>
      </w:r>
      <w:r w:rsidR="006C6490" w:rsidRPr="00724456">
        <w:rPr>
          <w:rFonts w:asciiTheme="minorHAnsi" w:hAnsiTheme="minorHAnsi"/>
        </w:rPr>
        <w:t>10</w:t>
      </w:r>
      <w:r w:rsidR="006C6490" w:rsidRPr="00724456">
        <w:rPr>
          <w:rFonts w:asciiTheme="minorHAnsi" w:hAnsiTheme="minorHAnsi" w:hint="eastAsia"/>
        </w:rPr>
        <w:t>・</w:t>
      </w:r>
      <w:r w:rsidR="006C6490" w:rsidRPr="00724456">
        <w:rPr>
          <w:rFonts w:asciiTheme="minorHAnsi" w:hAnsiTheme="minorHAnsi"/>
        </w:rPr>
        <w:t>23</w:t>
      </w:r>
      <w:r w:rsidR="00410621" w:rsidRPr="00724456">
        <w:rPr>
          <w:rFonts w:asciiTheme="minorHAnsi" w:hAnsiTheme="minorHAnsi" w:hint="eastAsia"/>
        </w:rPr>
        <w:t>通達・職務命令・懲戒処分が，思想良心の自由を保障する憲法</w:t>
      </w:r>
      <w:r w:rsidR="00410621" w:rsidRPr="00724456">
        <w:rPr>
          <w:rFonts w:asciiTheme="minorHAnsi" w:hAnsiTheme="minorHAnsi"/>
        </w:rPr>
        <w:t>19</w:t>
      </w:r>
      <w:r w:rsidR="00410621" w:rsidRPr="00724456">
        <w:rPr>
          <w:rFonts w:asciiTheme="minorHAnsi" w:hAnsiTheme="minorHAnsi" w:hint="eastAsia"/>
        </w:rPr>
        <w:t>条，信仰の自由を保障する</w:t>
      </w:r>
      <w:r w:rsidR="00410621" w:rsidRPr="00724456">
        <w:rPr>
          <w:rFonts w:asciiTheme="minorHAnsi" w:hAnsiTheme="minorHAnsi"/>
        </w:rPr>
        <w:t>20</w:t>
      </w:r>
      <w:r w:rsidR="00410621" w:rsidRPr="00724456">
        <w:rPr>
          <w:rFonts w:asciiTheme="minorHAnsi" w:hAnsiTheme="minorHAnsi" w:hint="eastAsia"/>
        </w:rPr>
        <w:t>条，教育の自由を保障する</w:t>
      </w:r>
      <w:r w:rsidR="00410621" w:rsidRPr="00724456">
        <w:rPr>
          <w:rFonts w:asciiTheme="minorHAnsi" w:hAnsiTheme="minorHAnsi"/>
        </w:rPr>
        <w:t>23</w:t>
      </w:r>
      <w:r w:rsidR="00410621" w:rsidRPr="00724456">
        <w:rPr>
          <w:rFonts w:asciiTheme="minorHAnsi" w:hAnsiTheme="minorHAnsi" w:hint="eastAsia"/>
        </w:rPr>
        <w:t>条，</w:t>
      </w:r>
      <w:r w:rsidR="00410621" w:rsidRPr="00724456">
        <w:rPr>
          <w:rFonts w:asciiTheme="minorHAnsi" w:hAnsiTheme="minorHAnsi"/>
        </w:rPr>
        <w:t>26</w:t>
      </w:r>
      <w:r w:rsidR="00410621" w:rsidRPr="00724456">
        <w:rPr>
          <w:rFonts w:asciiTheme="minorHAnsi" w:hAnsiTheme="minorHAnsi" w:hint="eastAsia"/>
        </w:rPr>
        <w:t>条に違反し，教育基本法</w:t>
      </w:r>
      <w:r w:rsidR="00410621" w:rsidRPr="00724456">
        <w:rPr>
          <w:rFonts w:asciiTheme="minorHAnsi" w:hAnsiTheme="minorHAnsi"/>
        </w:rPr>
        <w:t>16</w:t>
      </w:r>
      <w:r w:rsidR="00410621" w:rsidRPr="00724456">
        <w:rPr>
          <w:rFonts w:asciiTheme="minorHAnsi" w:hAnsiTheme="minorHAnsi" w:hint="eastAsia"/>
        </w:rPr>
        <w:t>条（不当な支配の禁止）に該当し</w:t>
      </w:r>
      <w:r w:rsidR="00A8133E" w:rsidRPr="00724456">
        <w:rPr>
          <w:rFonts w:asciiTheme="minorHAnsi" w:hAnsiTheme="minorHAnsi" w:hint="eastAsia"/>
        </w:rPr>
        <w:t>，</w:t>
      </w:r>
      <w:r w:rsidR="00410621" w:rsidRPr="00724456">
        <w:rPr>
          <w:rFonts w:asciiTheme="minorHAnsi" w:hAnsiTheme="minorHAnsi" w:hint="eastAsia"/>
        </w:rPr>
        <w:t>違憲・違法であるとの原告ら教職員の主張については，従前の判決を維持し，これを認めなかった。さらに，処分が取り消されれば原告ら教職員の精神的苦痛は慰謝されるとして，国家賠償請求も棄却した</w:t>
      </w:r>
      <w:r w:rsidR="00724456" w:rsidRPr="00724456">
        <w:rPr>
          <w:rFonts w:asciiTheme="minorHAnsi" w:hAnsiTheme="minorHAnsi" w:hint="eastAsia"/>
        </w:rPr>
        <w:t>。</w:t>
      </w:r>
    </w:p>
    <w:p w:rsidR="00410621" w:rsidRPr="00724456" w:rsidRDefault="002501C7" w:rsidP="00F242F8">
      <w:pPr>
        <w:overflowPunct w:val="0"/>
        <w:adjustRightInd w:val="0"/>
        <w:ind w:left="230" w:hanging="228"/>
        <w:textAlignment w:val="baseline"/>
        <w:rPr>
          <w:rFonts w:asciiTheme="minorHAnsi" w:hAnsiTheme="minorHAnsi"/>
        </w:rPr>
      </w:pPr>
      <w:r w:rsidRPr="00DF22A3">
        <w:rPr>
          <w:rFonts w:asciiTheme="minorHAnsi" w:hAnsiTheme="minorHAnsi" w:cs="ＭＳ 明朝" w:hint="eastAsia"/>
          <w:kern w:val="0"/>
          <w:szCs w:val="21"/>
        </w:rPr>
        <w:t>５</w:t>
      </w:r>
      <w:r w:rsidR="001C69C2" w:rsidRPr="00DF22A3">
        <w:rPr>
          <w:rFonts w:asciiTheme="minorHAnsi" w:hAnsiTheme="minorHAnsi" w:cs="ＭＳ 明朝" w:hint="eastAsia"/>
          <w:kern w:val="0"/>
          <w:szCs w:val="21"/>
        </w:rPr>
        <w:t xml:space="preserve">　</w:t>
      </w:r>
      <w:r w:rsidR="00D13B07" w:rsidRPr="00DF22A3">
        <w:rPr>
          <w:rFonts w:asciiTheme="minorHAnsi" w:hAnsiTheme="minorHAnsi" w:cs="ＭＳ 明朝" w:hint="eastAsia"/>
          <w:kern w:val="0"/>
          <w:szCs w:val="21"/>
        </w:rPr>
        <w:t>本</w:t>
      </w:r>
      <w:r w:rsidR="00410621" w:rsidRPr="00DF22A3">
        <w:rPr>
          <w:rFonts w:asciiTheme="minorHAnsi" w:hAnsiTheme="minorHAnsi" w:cs="ＭＳ 明朝" w:hint="eastAsia"/>
          <w:kern w:val="0"/>
          <w:szCs w:val="21"/>
        </w:rPr>
        <w:t>判決</w:t>
      </w:r>
      <w:r w:rsidR="00D13B07" w:rsidRPr="00DF22A3">
        <w:rPr>
          <w:rFonts w:asciiTheme="minorHAnsi" w:hAnsiTheme="minorHAnsi" w:cs="ＭＳ 明朝" w:hint="eastAsia"/>
          <w:kern w:val="0"/>
          <w:szCs w:val="21"/>
        </w:rPr>
        <w:t>が</w:t>
      </w:r>
      <w:r w:rsidR="00410621" w:rsidRPr="00DF22A3">
        <w:rPr>
          <w:rFonts w:asciiTheme="minorHAnsi" w:hAnsiTheme="minorHAnsi" w:cs="ＭＳ 明朝" w:hint="eastAsia"/>
          <w:kern w:val="0"/>
          <w:szCs w:val="21"/>
        </w:rPr>
        <w:t>，戒告</w:t>
      </w:r>
      <w:r w:rsidR="00410621" w:rsidRPr="00724456">
        <w:rPr>
          <w:rFonts w:asciiTheme="minorHAnsi" w:hAnsiTheme="minorHAnsi" w:hint="eastAsia"/>
        </w:rPr>
        <w:t>処分がもたらす実質的な不利益を十分に検討しないまま，懲戒処分の形式的な効力に拘泥して，戒告処分を容認した点は，司法が担うべき行政権の裁量統制の役割を放棄したものであって受け容れることはできない。</w:t>
      </w:r>
      <w:r w:rsidR="00D13B07" w:rsidRPr="00724456">
        <w:rPr>
          <w:rFonts w:asciiTheme="minorHAnsi" w:hAnsiTheme="minorHAnsi" w:hint="eastAsia"/>
        </w:rPr>
        <w:t>また</w:t>
      </w:r>
      <w:r w:rsidR="00724456">
        <w:rPr>
          <w:rFonts w:asciiTheme="minorHAnsi" w:hAnsiTheme="minorHAnsi" w:hint="eastAsia"/>
        </w:rPr>
        <w:t>，</w:t>
      </w:r>
      <w:r w:rsidR="00D13B07" w:rsidRPr="00724456">
        <w:rPr>
          <w:rFonts w:asciiTheme="minorHAnsi" w:hAnsiTheme="minorHAnsi" w:hint="eastAsia"/>
        </w:rPr>
        <w:t>従前の最高裁判決に漫然と従い</w:t>
      </w:r>
      <w:r w:rsidR="00724456">
        <w:rPr>
          <w:rFonts w:asciiTheme="minorHAnsi" w:hAnsiTheme="minorHAnsi" w:hint="eastAsia"/>
        </w:rPr>
        <w:t>，</w:t>
      </w:r>
      <w:r w:rsidR="00D13B07" w:rsidRPr="00724456">
        <w:rPr>
          <w:rFonts w:asciiTheme="minorHAnsi" w:hAnsiTheme="minorHAnsi" w:hint="eastAsia"/>
        </w:rPr>
        <w:t>憲法違反</w:t>
      </w:r>
      <w:r w:rsidR="00724456">
        <w:rPr>
          <w:rFonts w:asciiTheme="minorHAnsi" w:hAnsiTheme="minorHAnsi" w:hint="eastAsia"/>
        </w:rPr>
        <w:t>，</w:t>
      </w:r>
      <w:r w:rsidR="00D13B07" w:rsidRPr="00724456">
        <w:rPr>
          <w:rFonts w:asciiTheme="minorHAnsi" w:hAnsiTheme="minorHAnsi" w:hint="eastAsia"/>
        </w:rPr>
        <w:t>教育基本法違反を認めなかった点</w:t>
      </w:r>
      <w:r w:rsidR="00724456">
        <w:rPr>
          <w:rFonts w:asciiTheme="minorHAnsi" w:hAnsiTheme="minorHAnsi" w:hint="eastAsia"/>
        </w:rPr>
        <w:t>，</w:t>
      </w:r>
      <w:r w:rsidR="00D13B07" w:rsidRPr="00724456">
        <w:rPr>
          <w:rFonts w:asciiTheme="minorHAnsi" w:hAnsiTheme="minorHAnsi" w:hint="eastAsia"/>
        </w:rPr>
        <w:t>国家賠償請求を棄却した点</w:t>
      </w:r>
      <w:r w:rsidR="00D13B07" w:rsidRPr="00724456">
        <w:rPr>
          <w:rFonts w:asciiTheme="minorHAnsi" w:hAnsiTheme="minorHAnsi" w:hint="eastAsia"/>
        </w:rPr>
        <w:lastRenderedPageBreak/>
        <w:t>はきわめて遺憾である。</w:t>
      </w:r>
    </w:p>
    <w:p w:rsidR="00F242F8" w:rsidRPr="00DF22A3" w:rsidRDefault="00410621" w:rsidP="00F242F8">
      <w:pPr>
        <w:overflowPunct w:val="0"/>
        <w:adjustRightInd w:val="0"/>
        <w:ind w:left="230" w:hanging="228"/>
        <w:textAlignment w:val="baseline"/>
        <w:rPr>
          <w:rFonts w:asciiTheme="minorHAnsi" w:hAnsiTheme="minorHAnsi" w:cs="ＭＳ 明朝"/>
          <w:kern w:val="0"/>
          <w:szCs w:val="21"/>
        </w:rPr>
      </w:pPr>
      <w:r w:rsidRPr="00724456">
        <w:rPr>
          <w:rFonts w:asciiTheme="minorHAnsi" w:hAnsiTheme="minorHAnsi" w:hint="eastAsia"/>
        </w:rPr>
        <w:t xml:space="preserve">　　しかしながら，</w:t>
      </w:r>
      <w:r w:rsidR="001C69C2" w:rsidRPr="00DF22A3">
        <w:rPr>
          <w:rFonts w:asciiTheme="minorHAnsi" w:hAnsiTheme="minorHAnsi" w:cs="ＭＳ 明朝" w:hint="eastAsia"/>
          <w:kern w:val="0"/>
          <w:szCs w:val="21"/>
        </w:rPr>
        <w:t>わたしたちは，</w:t>
      </w:r>
      <w:r w:rsidR="00F242F8" w:rsidRPr="00DF22A3">
        <w:rPr>
          <w:rFonts w:asciiTheme="minorHAnsi" w:hAnsiTheme="minorHAnsi" w:cs="ＭＳ 明朝" w:hint="eastAsia"/>
          <w:kern w:val="0"/>
          <w:szCs w:val="21"/>
        </w:rPr>
        <w:t>本</w:t>
      </w:r>
      <w:r w:rsidR="001C69C2" w:rsidRPr="00DF22A3">
        <w:rPr>
          <w:rFonts w:asciiTheme="minorHAnsi" w:hAnsiTheme="minorHAnsi" w:cs="ＭＳ 明朝" w:hint="eastAsia"/>
          <w:kern w:val="0"/>
          <w:szCs w:val="21"/>
        </w:rPr>
        <w:t>判決が，</w:t>
      </w:r>
      <w:r w:rsidRPr="00724456">
        <w:rPr>
          <w:rFonts w:asciiTheme="minorHAnsi" w:hAnsiTheme="minorHAnsi" w:hint="eastAsia"/>
        </w:rPr>
        <w:t>減給</w:t>
      </w:r>
      <w:r w:rsidR="00724456" w:rsidRPr="00724456">
        <w:rPr>
          <w:rFonts w:asciiTheme="minorHAnsi" w:hAnsiTheme="minorHAnsi" w:hint="eastAsia"/>
        </w:rPr>
        <w:t>および停職</w:t>
      </w:r>
      <w:r w:rsidRPr="00724456">
        <w:rPr>
          <w:rFonts w:asciiTheme="minorHAnsi" w:hAnsiTheme="minorHAnsi" w:hint="eastAsia"/>
        </w:rPr>
        <w:t>処分を違法としたことは最高裁に引き続き，都教委による</w:t>
      </w:r>
      <w:r w:rsidR="006C6490" w:rsidRPr="00724456">
        <w:rPr>
          <w:rFonts w:asciiTheme="minorHAnsi" w:hAnsiTheme="minorHAnsi" w:hint="eastAsia"/>
        </w:rPr>
        <w:t>不起立の回数</w:t>
      </w:r>
      <w:r w:rsidR="00D13B07" w:rsidRPr="00724456">
        <w:rPr>
          <w:rFonts w:asciiTheme="minorHAnsi" w:hAnsiTheme="minorHAnsi" w:hint="eastAsia"/>
        </w:rPr>
        <w:t>のみ</w:t>
      </w:r>
      <w:r w:rsidR="00792FC4">
        <w:rPr>
          <w:rFonts w:asciiTheme="minorHAnsi" w:hAnsiTheme="minorHAnsi" w:hint="eastAsia"/>
        </w:rPr>
        <w:t>を理由とする</w:t>
      </w:r>
      <w:r w:rsidR="006C6490" w:rsidRPr="00724456">
        <w:rPr>
          <w:rFonts w:asciiTheme="minorHAnsi" w:hAnsiTheme="minorHAnsi" w:hint="eastAsia"/>
        </w:rPr>
        <w:t>加重</w:t>
      </w:r>
      <w:r w:rsidRPr="00724456">
        <w:rPr>
          <w:rFonts w:asciiTheme="minorHAnsi" w:hAnsiTheme="minorHAnsi" w:hint="eastAsia"/>
        </w:rPr>
        <w:t>処分を断罪したものであって，</w:t>
      </w:r>
      <w:r w:rsidR="000F7DC9">
        <w:rPr>
          <w:rFonts w:asciiTheme="minorHAnsi" w:hAnsiTheme="minorHAnsi" w:hint="eastAsia"/>
        </w:rPr>
        <w:t>全国で唯一停職処分まで選択した</w:t>
      </w:r>
      <w:r w:rsidRPr="00724456">
        <w:rPr>
          <w:rFonts w:asciiTheme="minorHAnsi" w:hAnsiTheme="minorHAnsi" w:hint="eastAsia"/>
        </w:rPr>
        <w:t>都教委の暴走に歯止めをかける判断であり，</w:t>
      </w:r>
      <w:r w:rsidRPr="00724456">
        <w:rPr>
          <w:rFonts w:asciiTheme="minorHAnsi" w:hAnsiTheme="minorHAnsi" w:cs="ＭＳ 明朝" w:hint="eastAsia"/>
          <w:kern w:val="0"/>
          <w:szCs w:val="21"/>
        </w:rPr>
        <w:t>司法が，明らかに行き過ぎであり違法であると評価し，その懲戒処分の</w:t>
      </w:r>
      <w:r w:rsidRPr="00DF22A3">
        <w:rPr>
          <w:rFonts w:asciiTheme="minorHAnsi" w:hAnsiTheme="minorHAnsi" w:cs="ＭＳ 明朝" w:hint="eastAsia"/>
          <w:kern w:val="0"/>
          <w:szCs w:val="21"/>
        </w:rPr>
        <w:t>取消</w:t>
      </w:r>
      <w:r w:rsidR="00B7525A" w:rsidRPr="00DF22A3">
        <w:rPr>
          <w:rFonts w:asciiTheme="minorHAnsi" w:hAnsiTheme="minorHAnsi" w:cs="ＭＳ 明朝" w:hint="eastAsia"/>
          <w:kern w:val="0"/>
          <w:szCs w:val="21"/>
        </w:rPr>
        <w:t>し</w:t>
      </w:r>
      <w:r w:rsidRPr="00724456">
        <w:rPr>
          <w:rFonts w:asciiTheme="minorHAnsi" w:hAnsiTheme="minorHAnsi" w:cs="ＭＳ 明朝" w:hint="eastAsia"/>
          <w:kern w:val="0"/>
          <w:szCs w:val="21"/>
        </w:rPr>
        <w:t>を命じたこと</w:t>
      </w:r>
      <w:r w:rsidR="00A8133E" w:rsidRPr="00724456">
        <w:rPr>
          <w:rFonts w:asciiTheme="minorHAnsi" w:hAnsiTheme="minorHAnsi" w:cs="ＭＳ 明朝" w:hint="eastAsia"/>
          <w:kern w:val="0"/>
          <w:szCs w:val="21"/>
        </w:rPr>
        <w:t>を</w:t>
      </w:r>
      <w:r w:rsidRPr="00724456">
        <w:rPr>
          <w:rFonts w:asciiTheme="minorHAnsi" w:hAnsiTheme="minorHAnsi" w:cs="ＭＳ 明朝" w:hint="eastAsia"/>
          <w:kern w:val="0"/>
          <w:szCs w:val="21"/>
        </w:rPr>
        <w:t>評価</w:t>
      </w:r>
      <w:r w:rsidR="00A8133E" w:rsidRPr="00724456">
        <w:rPr>
          <w:rFonts w:asciiTheme="minorHAnsi" w:hAnsiTheme="minorHAnsi" w:cs="ＭＳ 明朝" w:hint="eastAsia"/>
          <w:kern w:val="0"/>
          <w:szCs w:val="21"/>
        </w:rPr>
        <w:t>したい</w:t>
      </w:r>
      <w:r w:rsidRPr="00724456">
        <w:rPr>
          <w:rFonts w:asciiTheme="minorHAnsi" w:hAnsiTheme="minorHAnsi" w:cs="ＭＳ 明朝" w:hint="eastAsia"/>
          <w:kern w:val="0"/>
          <w:szCs w:val="21"/>
        </w:rPr>
        <w:t>。</w:t>
      </w:r>
    </w:p>
    <w:p w:rsidR="00410621" w:rsidRPr="00DF22A3" w:rsidRDefault="00410621" w:rsidP="00E01C9C">
      <w:pPr>
        <w:overflowPunct w:val="0"/>
        <w:adjustRightInd w:val="0"/>
        <w:ind w:left="230" w:hanging="228"/>
        <w:textAlignment w:val="baseline"/>
        <w:rPr>
          <w:rFonts w:asciiTheme="minorHAnsi" w:hAnsiTheme="minorHAnsi" w:cs="ＭＳ 明朝"/>
          <w:kern w:val="0"/>
          <w:szCs w:val="21"/>
        </w:rPr>
      </w:pPr>
      <w:r w:rsidRPr="00DF22A3">
        <w:rPr>
          <w:rFonts w:asciiTheme="minorHAnsi" w:hAnsiTheme="minorHAnsi" w:cs="ＭＳ 明朝" w:hint="eastAsia"/>
          <w:kern w:val="0"/>
          <w:szCs w:val="21"/>
        </w:rPr>
        <w:t xml:space="preserve">　　</w:t>
      </w:r>
      <w:r w:rsidR="000F7DC9">
        <w:rPr>
          <w:rFonts w:asciiTheme="minorHAnsi" w:hAnsiTheme="minorHAnsi" w:cs="ＭＳ 明朝" w:hint="eastAsia"/>
          <w:kern w:val="0"/>
          <w:szCs w:val="21"/>
        </w:rPr>
        <w:t>2012</w:t>
      </w:r>
      <w:r w:rsidR="000F7DC9">
        <w:rPr>
          <w:rFonts w:asciiTheme="minorHAnsi" w:hAnsiTheme="minorHAnsi" w:cs="ＭＳ 明朝" w:hint="eastAsia"/>
          <w:kern w:val="0"/>
          <w:szCs w:val="21"/>
        </w:rPr>
        <w:t>年の最高裁判決において</w:t>
      </w:r>
      <w:r w:rsidR="000F7DC9">
        <w:rPr>
          <w:rFonts w:asciiTheme="minorHAnsi" w:hAnsiTheme="minorHAnsi" w:cs="ＭＳ 明朝" w:hint="eastAsia"/>
          <w:kern w:val="0"/>
          <w:szCs w:val="21"/>
        </w:rPr>
        <w:t>2</w:t>
      </w:r>
      <w:r w:rsidR="000F7DC9">
        <w:rPr>
          <w:rFonts w:asciiTheme="minorHAnsi" w:hAnsiTheme="minorHAnsi" w:cs="ＭＳ 明朝" w:hint="eastAsia"/>
          <w:kern w:val="0"/>
          <w:szCs w:val="21"/>
        </w:rPr>
        <w:t>回目以降の不起立に対する減給以上の処分が取り消されて以降，都教委は</w:t>
      </w:r>
      <w:r w:rsidR="000F7DC9">
        <w:rPr>
          <w:rFonts w:asciiTheme="minorHAnsi" w:hAnsiTheme="minorHAnsi" w:cs="ＭＳ 明朝" w:hint="eastAsia"/>
          <w:kern w:val="0"/>
          <w:szCs w:val="21"/>
        </w:rPr>
        <w:t>3</w:t>
      </w:r>
      <w:r w:rsidR="000F7DC9">
        <w:rPr>
          <w:rFonts w:asciiTheme="minorHAnsi" w:hAnsiTheme="minorHAnsi" w:cs="ＭＳ 明朝" w:hint="eastAsia"/>
          <w:kern w:val="0"/>
          <w:szCs w:val="21"/>
        </w:rPr>
        <w:t>回目までを戒告とし</w:t>
      </w:r>
      <w:r w:rsidRPr="00DF22A3">
        <w:rPr>
          <w:rFonts w:asciiTheme="minorHAnsi" w:hAnsiTheme="minorHAnsi" w:cs="ＭＳ 明朝"/>
          <w:kern w:val="0"/>
          <w:szCs w:val="21"/>
        </w:rPr>
        <w:t>4</w:t>
      </w:r>
      <w:r w:rsidRPr="00DF22A3">
        <w:rPr>
          <w:rFonts w:asciiTheme="minorHAnsi" w:hAnsiTheme="minorHAnsi" w:cs="ＭＳ 明朝" w:hint="eastAsia"/>
          <w:kern w:val="0"/>
          <w:szCs w:val="21"/>
        </w:rPr>
        <w:t>回目</w:t>
      </w:r>
      <w:r w:rsidR="000F7DC9">
        <w:rPr>
          <w:rFonts w:asciiTheme="minorHAnsi" w:hAnsiTheme="minorHAnsi" w:cs="ＭＳ 明朝" w:hint="eastAsia"/>
          <w:kern w:val="0"/>
          <w:szCs w:val="21"/>
        </w:rPr>
        <w:t>以降の不起立に対して減給処分とする取り扱いをしてきた。本判決では</w:t>
      </w:r>
      <w:r w:rsidR="000F7DC9">
        <w:rPr>
          <w:rFonts w:asciiTheme="minorHAnsi" w:hAnsiTheme="minorHAnsi" w:cs="ＭＳ 明朝" w:hint="eastAsia"/>
          <w:kern w:val="0"/>
          <w:szCs w:val="21"/>
        </w:rPr>
        <w:t>,4</w:t>
      </w:r>
      <w:r w:rsidR="000F7DC9">
        <w:rPr>
          <w:rFonts w:asciiTheme="minorHAnsi" w:hAnsiTheme="minorHAnsi" w:cs="ＭＳ 明朝" w:hint="eastAsia"/>
          <w:kern w:val="0"/>
          <w:szCs w:val="21"/>
        </w:rPr>
        <w:t>回目・</w:t>
      </w:r>
      <w:r w:rsidR="000F7DC9">
        <w:rPr>
          <w:rFonts w:asciiTheme="minorHAnsi" w:hAnsiTheme="minorHAnsi" w:cs="ＭＳ 明朝" w:hint="eastAsia"/>
          <w:kern w:val="0"/>
          <w:szCs w:val="21"/>
        </w:rPr>
        <w:t>5</w:t>
      </w:r>
      <w:r w:rsidR="000F7DC9">
        <w:rPr>
          <w:rFonts w:asciiTheme="minorHAnsi" w:hAnsiTheme="minorHAnsi" w:cs="ＭＳ 明朝" w:hint="eastAsia"/>
          <w:kern w:val="0"/>
          <w:szCs w:val="21"/>
        </w:rPr>
        <w:t>回目の</w:t>
      </w:r>
      <w:r w:rsidRPr="00DF22A3">
        <w:rPr>
          <w:rFonts w:asciiTheme="minorHAnsi" w:hAnsiTheme="minorHAnsi" w:cs="ＭＳ 明朝" w:hint="eastAsia"/>
          <w:kern w:val="0"/>
          <w:szCs w:val="21"/>
        </w:rPr>
        <w:t>不起立に</w:t>
      </w:r>
      <w:r w:rsidR="000F7DC9">
        <w:rPr>
          <w:rFonts w:asciiTheme="minorHAnsi" w:hAnsiTheme="minorHAnsi" w:cs="ＭＳ 明朝" w:hint="eastAsia"/>
          <w:kern w:val="0"/>
          <w:szCs w:val="21"/>
        </w:rPr>
        <w:t>対して</w:t>
      </w:r>
      <w:r w:rsidRPr="00DF22A3">
        <w:rPr>
          <w:rFonts w:asciiTheme="minorHAnsi" w:hAnsiTheme="minorHAnsi" w:cs="ＭＳ 明朝" w:hint="eastAsia"/>
          <w:kern w:val="0"/>
          <w:szCs w:val="21"/>
        </w:rPr>
        <w:t>減給処分を科された原告について</w:t>
      </w:r>
      <w:r w:rsidR="00A8133E" w:rsidRPr="00DF22A3">
        <w:rPr>
          <w:rFonts w:asciiTheme="minorHAnsi" w:hAnsiTheme="minorHAnsi" w:cs="ＭＳ 明朝" w:hint="eastAsia"/>
          <w:kern w:val="0"/>
          <w:szCs w:val="21"/>
        </w:rPr>
        <w:t>，当該減給処分も</w:t>
      </w:r>
      <w:r w:rsidRPr="00DF22A3">
        <w:rPr>
          <w:rFonts w:asciiTheme="minorHAnsi" w:hAnsiTheme="minorHAnsi" w:cs="ＭＳ 明朝" w:hint="eastAsia"/>
          <w:kern w:val="0"/>
          <w:szCs w:val="21"/>
        </w:rPr>
        <w:t>都教委の懲戒権の逸脱・濫用にあたり違法であるとの判断</w:t>
      </w:r>
      <w:r w:rsidR="000F7DC9">
        <w:rPr>
          <w:rFonts w:asciiTheme="minorHAnsi" w:hAnsiTheme="minorHAnsi" w:cs="ＭＳ 明朝" w:hint="eastAsia"/>
          <w:kern w:val="0"/>
          <w:szCs w:val="21"/>
        </w:rPr>
        <w:t>が示された。この</w:t>
      </w:r>
      <w:r w:rsidR="00EF59EB" w:rsidRPr="00DF22A3">
        <w:rPr>
          <w:rFonts w:asciiTheme="minorHAnsi" w:hAnsiTheme="minorHAnsi" w:cs="ＭＳ 明朝" w:hint="eastAsia"/>
          <w:kern w:val="0"/>
          <w:szCs w:val="21"/>
        </w:rPr>
        <w:t>点は，</w:t>
      </w:r>
      <w:r w:rsidR="00E01C9C" w:rsidRPr="00DF22A3">
        <w:rPr>
          <w:rFonts w:asciiTheme="minorHAnsi" w:hAnsiTheme="minorHAnsi" w:cs="ＭＳ 明朝" w:hint="eastAsia"/>
          <w:kern w:val="0"/>
          <w:szCs w:val="21"/>
        </w:rPr>
        <w:t>不起立の回数</w:t>
      </w:r>
      <w:r w:rsidR="006C6490" w:rsidRPr="00DF22A3">
        <w:rPr>
          <w:rFonts w:asciiTheme="minorHAnsi" w:hAnsiTheme="minorHAnsi" w:cs="ＭＳ 明朝" w:hint="eastAsia"/>
          <w:kern w:val="0"/>
          <w:szCs w:val="21"/>
        </w:rPr>
        <w:t>が減給処分の相当性を</w:t>
      </w:r>
      <w:r w:rsidR="00A8133E" w:rsidRPr="00DF22A3">
        <w:rPr>
          <w:rFonts w:asciiTheme="minorHAnsi" w:hAnsiTheme="minorHAnsi" w:cs="ＭＳ 明朝" w:hint="eastAsia"/>
          <w:kern w:val="0"/>
          <w:szCs w:val="21"/>
        </w:rPr>
        <w:t>基礎づける具体的な事情には当たらないとの判断を示したものであ</w:t>
      </w:r>
      <w:r w:rsidR="006C6490" w:rsidRPr="00DF22A3">
        <w:rPr>
          <w:rFonts w:asciiTheme="minorHAnsi" w:hAnsiTheme="minorHAnsi" w:cs="ＭＳ 明朝" w:hint="eastAsia"/>
          <w:kern w:val="0"/>
          <w:szCs w:val="21"/>
        </w:rPr>
        <w:t>って</w:t>
      </w:r>
      <w:r w:rsidR="00A8133E" w:rsidRPr="00DF22A3">
        <w:rPr>
          <w:rFonts w:asciiTheme="minorHAnsi" w:hAnsiTheme="minorHAnsi" w:cs="ＭＳ 明朝" w:hint="eastAsia"/>
          <w:kern w:val="0"/>
          <w:szCs w:val="21"/>
        </w:rPr>
        <w:t>，回数のみ</w:t>
      </w:r>
      <w:r w:rsidR="00E01C9C" w:rsidRPr="00DF22A3">
        <w:rPr>
          <w:rFonts w:asciiTheme="minorHAnsi" w:hAnsiTheme="minorHAnsi" w:cs="ＭＳ 明朝" w:hint="eastAsia"/>
          <w:kern w:val="0"/>
          <w:szCs w:val="21"/>
        </w:rPr>
        <w:t>を理由とし</w:t>
      </w:r>
      <w:r w:rsidR="00A01AFC">
        <w:rPr>
          <w:rFonts w:asciiTheme="minorHAnsi" w:hAnsiTheme="minorHAnsi" w:cs="ＭＳ 明朝" w:hint="eastAsia"/>
          <w:kern w:val="0"/>
          <w:szCs w:val="21"/>
        </w:rPr>
        <w:t>た</w:t>
      </w:r>
      <w:r w:rsidR="00E01C9C" w:rsidRPr="00DF22A3">
        <w:rPr>
          <w:rFonts w:asciiTheme="minorHAnsi" w:hAnsiTheme="minorHAnsi" w:cs="ＭＳ 明朝" w:hint="eastAsia"/>
          <w:kern w:val="0"/>
          <w:szCs w:val="21"/>
        </w:rPr>
        <w:t>処分</w:t>
      </w:r>
      <w:r w:rsidR="00A01AFC">
        <w:rPr>
          <w:rFonts w:asciiTheme="minorHAnsi" w:hAnsiTheme="minorHAnsi" w:cs="ＭＳ 明朝" w:hint="eastAsia"/>
          <w:kern w:val="0"/>
          <w:szCs w:val="21"/>
        </w:rPr>
        <w:t>の</w:t>
      </w:r>
      <w:r w:rsidR="00E01C9C" w:rsidRPr="00DF22A3">
        <w:rPr>
          <w:rFonts w:asciiTheme="minorHAnsi" w:hAnsiTheme="minorHAnsi" w:cs="ＭＳ 明朝" w:hint="eastAsia"/>
          <w:kern w:val="0"/>
          <w:szCs w:val="21"/>
        </w:rPr>
        <w:t>加重を否定した点は高く評価</w:t>
      </w:r>
      <w:r w:rsidR="006C6490" w:rsidRPr="00DF22A3">
        <w:rPr>
          <w:rFonts w:asciiTheme="minorHAnsi" w:hAnsiTheme="minorHAnsi" w:cs="ＭＳ 明朝" w:hint="eastAsia"/>
          <w:kern w:val="0"/>
          <w:szCs w:val="21"/>
        </w:rPr>
        <w:t>できる</w:t>
      </w:r>
      <w:r w:rsidR="00E01C9C" w:rsidRPr="00DF22A3">
        <w:rPr>
          <w:rFonts w:asciiTheme="minorHAnsi" w:hAnsiTheme="minorHAnsi" w:cs="ＭＳ 明朝" w:hint="eastAsia"/>
          <w:kern w:val="0"/>
          <w:szCs w:val="21"/>
        </w:rPr>
        <w:t>。</w:t>
      </w:r>
    </w:p>
    <w:p w:rsidR="00E01C9C" w:rsidRPr="00DF22A3" w:rsidRDefault="00E01C9C" w:rsidP="00E01C9C">
      <w:pPr>
        <w:overflowPunct w:val="0"/>
        <w:adjustRightInd w:val="0"/>
        <w:ind w:left="230" w:hanging="228"/>
        <w:textAlignment w:val="baseline"/>
        <w:rPr>
          <w:rFonts w:asciiTheme="minorHAnsi" w:hAnsiTheme="minorHAnsi"/>
          <w:spacing w:val="10"/>
          <w:kern w:val="0"/>
          <w:szCs w:val="21"/>
        </w:rPr>
      </w:pPr>
      <w:r w:rsidRPr="00DF22A3">
        <w:rPr>
          <w:rFonts w:asciiTheme="minorHAnsi" w:hAnsiTheme="minorHAnsi" w:cs="ＭＳ 明朝" w:hint="eastAsia"/>
          <w:kern w:val="0"/>
          <w:szCs w:val="21"/>
        </w:rPr>
        <w:t>６　都教委は，</w:t>
      </w:r>
      <w:r w:rsidRPr="00DF22A3">
        <w:rPr>
          <w:rFonts w:asciiTheme="minorHAnsi" w:hAnsiTheme="minorHAnsi" w:cs="ＭＳ 明朝"/>
          <w:kern w:val="0"/>
          <w:szCs w:val="21"/>
        </w:rPr>
        <w:t>10</w:t>
      </w:r>
      <w:r w:rsidRPr="00DF22A3">
        <w:rPr>
          <w:rFonts w:asciiTheme="minorHAnsi" w:hAnsiTheme="minorHAnsi" w:cs="ＭＳ 明朝" w:hint="eastAsia"/>
          <w:kern w:val="0"/>
          <w:szCs w:val="21"/>
        </w:rPr>
        <w:t>・</w:t>
      </w:r>
      <w:r w:rsidRPr="00DF22A3">
        <w:rPr>
          <w:rFonts w:asciiTheme="minorHAnsi" w:hAnsiTheme="minorHAnsi" w:cs="ＭＳ 明朝"/>
          <w:kern w:val="0"/>
          <w:szCs w:val="21"/>
        </w:rPr>
        <w:t>23</w:t>
      </w:r>
      <w:r w:rsidRPr="00DF22A3">
        <w:rPr>
          <w:rFonts w:asciiTheme="minorHAnsi" w:hAnsiTheme="minorHAnsi" w:cs="ＭＳ 明朝" w:hint="eastAsia"/>
          <w:kern w:val="0"/>
          <w:szCs w:val="21"/>
        </w:rPr>
        <w:t>通達発出後，不起立を理由とする懲戒処分や，不起立を理由にした再雇用拒否，再発防止研修命令等を毎年繰り返してきた。本判決は，国歌斉唱時の不起立を理由とする教職員に対する</w:t>
      </w:r>
      <w:r w:rsidR="00A8133E" w:rsidRPr="00DF22A3">
        <w:rPr>
          <w:rFonts w:asciiTheme="minorHAnsi" w:hAnsiTheme="minorHAnsi" w:cs="ＭＳ 明朝" w:hint="eastAsia"/>
          <w:kern w:val="0"/>
          <w:szCs w:val="21"/>
        </w:rPr>
        <w:t>減給以上の</w:t>
      </w:r>
      <w:r w:rsidRPr="00DF22A3">
        <w:rPr>
          <w:rFonts w:asciiTheme="minorHAnsi" w:hAnsiTheme="minorHAnsi" w:cs="ＭＳ 明朝" w:hint="eastAsia"/>
          <w:kern w:val="0"/>
          <w:szCs w:val="21"/>
        </w:rPr>
        <w:t>懲戒処分が違法となることを明らかにしたものであり，都教委に対して国歌の起立斉唱の義務付けに対する反省と撤回を強く求めるものである。</w:t>
      </w:r>
    </w:p>
    <w:p w:rsidR="00A8133E" w:rsidRPr="00724456" w:rsidRDefault="00A8133E" w:rsidP="00A8133E">
      <w:pPr>
        <w:ind w:left="236" w:hanging="236"/>
        <w:rPr>
          <w:rFonts w:ascii="ＭＳ 明朝"/>
          <w:spacing w:val="10"/>
        </w:rPr>
      </w:pPr>
      <w:r w:rsidRPr="00DF22A3">
        <w:rPr>
          <w:rFonts w:asciiTheme="minorHAnsi" w:hAnsiTheme="minorHAnsi" w:cs="ＭＳ 明朝" w:hint="eastAsia"/>
          <w:kern w:val="0"/>
          <w:szCs w:val="21"/>
        </w:rPr>
        <w:t xml:space="preserve">　　今度こそ，都教委は司法判断を受け入れ，教職員に対するすべての懲戒処分を撤回するとともに，直ちに</w:t>
      </w:r>
      <w:r w:rsidRPr="00DF22A3">
        <w:rPr>
          <w:rFonts w:asciiTheme="minorHAnsi" w:hAnsiTheme="minorHAnsi" w:cs="ＭＳ 明朝"/>
          <w:kern w:val="0"/>
          <w:szCs w:val="21"/>
        </w:rPr>
        <w:t>10</w:t>
      </w:r>
      <w:r w:rsidRPr="00DF22A3">
        <w:rPr>
          <w:rFonts w:asciiTheme="minorHAnsi" w:hAnsiTheme="minorHAnsi" w:cs="ＭＳ 明朝" w:hint="eastAsia"/>
          <w:kern w:val="0"/>
          <w:szCs w:val="21"/>
        </w:rPr>
        <w:t>･</w:t>
      </w:r>
      <w:r w:rsidRPr="00DF22A3">
        <w:rPr>
          <w:rFonts w:asciiTheme="minorHAnsi" w:hAnsiTheme="minorHAnsi" w:cs="ＭＳ 明朝"/>
          <w:kern w:val="0"/>
          <w:szCs w:val="21"/>
        </w:rPr>
        <w:t>23</w:t>
      </w:r>
      <w:r w:rsidRPr="00DF22A3">
        <w:rPr>
          <w:rFonts w:asciiTheme="minorHAnsi" w:hAnsiTheme="minorHAnsi" w:cs="ＭＳ 明朝" w:hint="eastAsia"/>
          <w:kern w:val="0"/>
          <w:szCs w:val="21"/>
        </w:rPr>
        <w:t>通達を撤回し，</w:t>
      </w:r>
      <w:r w:rsidRPr="00724456">
        <w:rPr>
          <w:rFonts w:hint="eastAsia"/>
        </w:rPr>
        <w:t>教育現場での「国旗・国歌」の強制と，「国旗・国歌」強制に象徴される教職員に対する管理統制を改めなければならない。</w:t>
      </w:r>
    </w:p>
    <w:p w:rsidR="00A8133E" w:rsidRPr="00724456" w:rsidRDefault="003108A3" w:rsidP="00A8133E">
      <w:pPr>
        <w:ind w:left="236" w:hanging="236"/>
      </w:pPr>
      <w:r w:rsidRPr="00DF22A3">
        <w:rPr>
          <w:rFonts w:asciiTheme="minorHAnsi" w:hAnsiTheme="minorHAnsi" w:cs="ＭＳ 明朝" w:hint="eastAsia"/>
          <w:kern w:val="0"/>
          <w:szCs w:val="21"/>
        </w:rPr>
        <w:t xml:space="preserve">　　特に，都教委は，先行する訴訟において処分の取消しを命じる司法判断が確定した現職の教職員に対して，再度，同一の職務命令違反の事実について懲戒処分を科してきたが，</w:t>
      </w:r>
      <w:r w:rsidR="00A8133E" w:rsidRPr="00DF22A3">
        <w:rPr>
          <w:rFonts w:asciiTheme="minorHAnsi" w:hAnsiTheme="minorHAnsi" w:cs="ＭＳ 明朝" w:hint="eastAsia"/>
          <w:kern w:val="0"/>
          <w:szCs w:val="21"/>
        </w:rPr>
        <w:t>都教委が</w:t>
      </w:r>
      <w:r w:rsidR="00EF59EB" w:rsidRPr="00DF22A3">
        <w:rPr>
          <w:rFonts w:asciiTheme="minorHAnsi" w:hAnsiTheme="minorHAnsi" w:cs="ＭＳ 明朝" w:hint="eastAsia"/>
          <w:kern w:val="0"/>
          <w:szCs w:val="21"/>
        </w:rPr>
        <w:t>した</w:t>
      </w:r>
      <w:r w:rsidR="00A8133E" w:rsidRPr="00DF22A3">
        <w:rPr>
          <w:rFonts w:asciiTheme="minorHAnsi" w:hAnsiTheme="minorHAnsi" w:cs="ＭＳ 明朝" w:hint="eastAsia"/>
          <w:kern w:val="0"/>
          <w:szCs w:val="21"/>
        </w:rPr>
        <w:t>違法な懲戒処分が取り消された事実を重く受け止め，原告らに対して</w:t>
      </w:r>
      <w:r w:rsidR="00A8133E" w:rsidRPr="00724456">
        <w:rPr>
          <w:rFonts w:hint="eastAsia"/>
        </w:rPr>
        <w:t>重ねての懲戒処分はやめるべきである。</w:t>
      </w:r>
    </w:p>
    <w:p w:rsidR="003108A3" w:rsidRPr="00724456" w:rsidRDefault="003108A3" w:rsidP="003108A3">
      <w:pPr>
        <w:ind w:left="236" w:hanging="236"/>
        <w:rPr>
          <w:rFonts w:asciiTheme="minorHAnsi" w:hAnsiTheme="minorHAnsi"/>
        </w:rPr>
      </w:pPr>
      <w:r w:rsidRPr="00724456">
        <w:rPr>
          <w:rFonts w:hint="eastAsia"/>
        </w:rPr>
        <w:t xml:space="preserve">　　</w:t>
      </w:r>
      <w:r w:rsidRPr="00724456">
        <w:rPr>
          <w:rFonts w:asciiTheme="minorHAnsi" w:hAnsiTheme="minorHAnsi" w:hint="eastAsia"/>
        </w:rPr>
        <w:t>わたしたちは，本判決を機会に，都教委による「国旗・国歌」強制を撤廃させ，児童・生徒のために真に自由闊達で自主的な教育を取り戻すための闘いにまい進する決意であることを改めてここに宣言する。</w:t>
      </w:r>
    </w:p>
    <w:p w:rsidR="00E01C9C" w:rsidRPr="00DF22A3" w:rsidRDefault="00E01C9C" w:rsidP="003108A3">
      <w:pPr>
        <w:ind w:left="236" w:hanging="236"/>
        <w:rPr>
          <w:rFonts w:asciiTheme="minorHAnsi" w:hAnsiTheme="minorHAnsi" w:cs="ＭＳ 明朝"/>
          <w:kern w:val="0"/>
          <w:szCs w:val="21"/>
        </w:rPr>
      </w:pPr>
      <w:r w:rsidRPr="00DF22A3">
        <w:rPr>
          <w:rFonts w:asciiTheme="minorHAnsi" w:hAnsiTheme="minorHAnsi" w:cs="ＭＳ 明朝" w:hint="eastAsia"/>
          <w:kern w:val="0"/>
          <w:szCs w:val="21"/>
        </w:rPr>
        <w:t xml:space="preserve">　　この判決を機会に，教育現場での「</w:t>
      </w:r>
      <w:r w:rsidR="00A8133E" w:rsidRPr="00DF22A3">
        <w:rPr>
          <w:rFonts w:asciiTheme="minorHAnsi" w:hAnsiTheme="minorHAnsi" w:cs="ＭＳ 明朝" w:hint="eastAsia"/>
          <w:kern w:val="0"/>
          <w:szCs w:val="21"/>
        </w:rPr>
        <w:t>国旗</w:t>
      </w:r>
      <w:r w:rsidRPr="00DF22A3">
        <w:rPr>
          <w:rFonts w:asciiTheme="minorHAnsi" w:hAnsiTheme="minorHAnsi" w:cs="ＭＳ 明朝" w:hint="eastAsia"/>
          <w:kern w:val="0"/>
          <w:szCs w:val="21"/>
        </w:rPr>
        <w:t>・</w:t>
      </w:r>
      <w:r w:rsidR="00A8133E" w:rsidRPr="00DF22A3">
        <w:rPr>
          <w:rFonts w:asciiTheme="minorHAnsi" w:hAnsiTheme="minorHAnsi" w:cs="ＭＳ 明朝" w:hint="eastAsia"/>
          <w:kern w:val="0"/>
          <w:szCs w:val="21"/>
        </w:rPr>
        <w:t>国歌</w:t>
      </w:r>
      <w:r w:rsidRPr="00DF22A3">
        <w:rPr>
          <w:rFonts w:asciiTheme="minorHAnsi" w:hAnsiTheme="minorHAnsi" w:cs="ＭＳ 明朝" w:hint="eastAsia"/>
          <w:kern w:val="0"/>
          <w:szCs w:val="21"/>
        </w:rPr>
        <w:t>」の強制に反対するわたしたちの訴えに対し，皆様のご支援をぜひともいただきたく，広く呼びかける次第である。</w:t>
      </w:r>
    </w:p>
    <w:p w:rsidR="00F242F8" w:rsidRPr="00724456" w:rsidRDefault="00F242F8" w:rsidP="00BD6173">
      <w:pPr>
        <w:rPr>
          <w:rFonts w:asciiTheme="minorHAnsi" w:hAnsiTheme="minorHAnsi"/>
        </w:rPr>
      </w:pPr>
    </w:p>
    <w:p w:rsidR="00BD6173" w:rsidRPr="00724456" w:rsidRDefault="00F242F8" w:rsidP="00BD6173">
      <w:pPr>
        <w:rPr>
          <w:rFonts w:asciiTheme="minorHAnsi" w:hAnsiTheme="minorHAnsi"/>
        </w:rPr>
      </w:pPr>
      <w:r w:rsidRPr="00724456">
        <w:rPr>
          <w:rFonts w:asciiTheme="minorHAnsi" w:hAnsiTheme="minorHAnsi" w:hint="eastAsia"/>
        </w:rPr>
        <w:t xml:space="preserve">　２０１７年９月１５</w:t>
      </w:r>
      <w:r w:rsidR="00BD6173" w:rsidRPr="00724456">
        <w:rPr>
          <w:rFonts w:asciiTheme="minorHAnsi" w:hAnsiTheme="minorHAnsi" w:hint="eastAsia"/>
        </w:rPr>
        <w:t>日</w:t>
      </w:r>
    </w:p>
    <w:p w:rsidR="00BD6173" w:rsidRPr="00724456" w:rsidRDefault="006C6490" w:rsidP="00E01C9C">
      <w:r w:rsidRPr="00724456">
        <w:rPr>
          <w:rFonts w:hint="eastAsia"/>
        </w:rPr>
        <w:t>東京「</w:t>
      </w:r>
      <w:r w:rsidR="00365DEE" w:rsidRPr="00724456">
        <w:rPr>
          <w:rFonts w:hint="eastAsia"/>
        </w:rPr>
        <w:t>君が代」</w:t>
      </w:r>
      <w:r w:rsidRPr="00724456">
        <w:rPr>
          <w:rFonts w:hint="eastAsia"/>
        </w:rPr>
        <w:t>裁判</w:t>
      </w:r>
      <w:r w:rsidR="00365DEE" w:rsidRPr="00724456">
        <w:rPr>
          <w:rFonts w:hint="eastAsia"/>
        </w:rPr>
        <w:t>（</w:t>
      </w:r>
      <w:r w:rsidR="00E01C9C" w:rsidRPr="00724456">
        <w:rPr>
          <w:rFonts w:hint="eastAsia"/>
        </w:rPr>
        <w:t>４</w:t>
      </w:r>
      <w:r w:rsidR="00365DEE" w:rsidRPr="00724456">
        <w:rPr>
          <w:rFonts w:hint="eastAsia"/>
        </w:rPr>
        <w:t>次訴訟）原告団・弁護団</w:t>
      </w:r>
    </w:p>
    <w:p w:rsidR="00365DEE" w:rsidRPr="00724456" w:rsidRDefault="00365DEE">
      <w:pPr>
        <w:widowControl/>
        <w:jc w:val="left"/>
        <w:rPr>
          <w:rFonts w:asciiTheme="minorHAnsi" w:hAnsiTheme="minorHAnsi"/>
        </w:rPr>
      </w:pPr>
    </w:p>
    <w:sectPr w:rsidR="00365DEE" w:rsidRPr="00724456" w:rsidSect="005C243E">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EF" w:rsidRDefault="000521EF" w:rsidP="0046137B">
      <w:r>
        <w:separator/>
      </w:r>
    </w:p>
  </w:endnote>
  <w:endnote w:type="continuationSeparator" w:id="0">
    <w:p w:rsidR="000521EF" w:rsidRDefault="000521EF" w:rsidP="0046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EF" w:rsidRDefault="000521EF" w:rsidP="0046137B">
      <w:r>
        <w:separator/>
      </w:r>
    </w:p>
  </w:footnote>
  <w:footnote w:type="continuationSeparator" w:id="0">
    <w:p w:rsidR="000521EF" w:rsidRDefault="000521EF" w:rsidP="00461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73"/>
    <w:rsid w:val="00027443"/>
    <w:rsid w:val="000521EF"/>
    <w:rsid w:val="00092E3D"/>
    <w:rsid w:val="000B27F9"/>
    <w:rsid w:val="000D1EE4"/>
    <w:rsid w:val="000F7DC9"/>
    <w:rsid w:val="001506CF"/>
    <w:rsid w:val="001C69C2"/>
    <w:rsid w:val="002501C7"/>
    <w:rsid w:val="00275246"/>
    <w:rsid w:val="003108A3"/>
    <w:rsid w:val="00365DEE"/>
    <w:rsid w:val="003F6BD8"/>
    <w:rsid w:val="00410621"/>
    <w:rsid w:val="00411B2F"/>
    <w:rsid w:val="004135DA"/>
    <w:rsid w:val="004210D7"/>
    <w:rsid w:val="0046137B"/>
    <w:rsid w:val="00466C45"/>
    <w:rsid w:val="00492AC0"/>
    <w:rsid w:val="005038E0"/>
    <w:rsid w:val="00566735"/>
    <w:rsid w:val="005C243E"/>
    <w:rsid w:val="00635106"/>
    <w:rsid w:val="006A75F4"/>
    <w:rsid w:val="006C6490"/>
    <w:rsid w:val="00724456"/>
    <w:rsid w:val="00792FC4"/>
    <w:rsid w:val="00846C97"/>
    <w:rsid w:val="0087791A"/>
    <w:rsid w:val="008F579D"/>
    <w:rsid w:val="00A01AFC"/>
    <w:rsid w:val="00A542AA"/>
    <w:rsid w:val="00A71A2C"/>
    <w:rsid w:val="00A8133E"/>
    <w:rsid w:val="00B553A4"/>
    <w:rsid w:val="00B7525A"/>
    <w:rsid w:val="00BD6173"/>
    <w:rsid w:val="00C102A2"/>
    <w:rsid w:val="00C93729"/>
    <w:rsid w:val="00D13B07"/>
    <w:rsid w:val="00D84DD2"/>
    <w:rsid w:val="00D94E9E"/>
    <w:rsid w:val="00DC62D1"/>
    <w:rsid w:val="00DD4105"/>
    <w:rsid w:val="00DF22A3"/>
    <w:rsid w:val="00E01C9C"/>
    <w:rsid w:val="00E5070C"/>
    <w:rsid w:val="00EF59EB"/>
    <w:rsid w:val="00F242F8"/>
    <w:rsid w:val="00F43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C70F53-3419-4409-8787-119A7C8A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6173"/>
    <w:rPr>
      <w:rFonts w:asciiTheme="minorHAnsi" w:eastAsiaTheme="minorEastAsia" w:hAnsiTheme="minorHAnsi" w:cstheme="minorBidi"/>
      <w:szCs w:val="22"/>
    </w:rPr>
  </w:style>
  <w:style w:type="character" w:customStyle="1" w:styleId="a4">
    <w:name w:val="日付 (文字)"/>
    <w:basedOn w:val="a0"/>
    <w:link w:val="a3"/>
    <w:uiPriority w:val="99"/>
    <w:semiHidden/>
    <w:rsid w:val="00BD6173"/>
  </w:style>
  <w:style w:type="paragraph" w:styleId="a5">
    <w:name w:val="header"/>
    <w:basedOn w:val="a"/>
    <w:link w:val="a6"/>
    <w:uiPriority w:val="99"/>
    <w:semiHidden/>
    <w:unhideWhenUsed/>
    <w:rsid w:val="0046137B"/>
    <w:pPr>
      <w:tabs>
        <w:tab w:val="center" w:pos="4252"/>
        <w:tab w:val="right" w:pos="8504"/>
      </w:tabs>
      <w:snapToGrid w:val="0"/>
    </w:pPr>
  </w:style>
  <w:style w:type="character" w:customStyle="1" w:styleId="a6">
    <w:name w:val="ヘッダー (文字)"/>
    <w:basedOn w:val="a0"/>
    <w:link w:val="a5"/>
    <w:uiPriority w:val="99"/>
    <w:semiHidden/>
    <w:rsid w:val="0046137B"/>
    <w:rPr>
      <w:rFonts w:ascii="Century" w:eastAsia="ＭＳ 明朝" w:hAnsi="Century" w:cs="Times New Roman"/>
      <w:szCs w:val="24"/>
    </w:rPr>
  </w:style>
  <w:style w:type="paragraph" w:styleId="a7">
    <w:name w:val="footer"/>
    <w:basedOn w:val="a"/>
    <w:link w:val="a8"/>
    <w:uiPriority w:val="99"/>
    <w:semiHidden/>
    <w:unhideWhenUsed/>
    <w:rsid w:val="0046137B"/>
    <w:pPr>
      <w:tabs>
        <w:tab w:val="center" w:pos="4252"/>
        <w:tab w:val="right" w:pos="8504"/>
      </w:tabs>
      <w:snapToGrid w:val="0"/>
    </w:pPr>
  </w:style>
  <w:style w:type="character" w:customStyle="1" w:styleId="a8">
    <w:name w:val="フッター (文字)"/>
    <w:basedOn w:val="a0"/>
    <w:link w:val="a7"/>
    <w:uiPriority w:val="99"/>
    <w:semiHidden/>
    <w:rsid w:val="0046137B"/>
    <w:rPr>
      <w:rFonts w:ascii="Century" w:eastAsia="ＭＳ 明朝" w:hAnsi="Century" w:cs="Times New Roman"/>
      <w:szCs w:val="24"/>
    </w:rPr>
  </w:style>
  <w:style w:type="paragraph" w:styleId="a9">
    <w:name w:val="Balloon Text"/>
    <w:basedOn w:val="a"/>
    <w:link w:val="aa"/>
    <w:uiPriority w:val="99"/>
    <w:semiHidden/>
    <w:unhideWhenUsed/>
    <w:rsid w:val="00D13B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B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B92D-4E84-4D3D-A699-B760A936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東京中央法律事務所</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shinjiro hiramatsu</dc:creator>
  <cp:lastModifiedBy>Takeshi Okuno</cp:lastModifiedBy>
  <cp:revision>2</cp:revision>
  <cp:lastPrinted>2017-09-15T05:45:00Z</cp:lastPrinted>
  <dcterms:created xsi:type="dcterms:W3CDTF">2017-09-17T11:39:00Z</dcterms:created>
  <dcterms:modified xsi:type="dcterms:W3CDTF">2017-09-17T11:39:00Z</dcterms:modified>
</cp:coreProperties>
</file>